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0001888484</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835"/>
        </w:trPr>
        <w:tc>
          <w:tcPr>
            <w:tcW w:w="70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w w:val="96"/>
              </w:rPr>
              <w:t>Rent the Runway,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001-40958</w:t>
            </w:r>
          </w:p>
        </w:tc>
      </w:tr>
      <w:tr>
        <w:trPr>
          <w:trHeight w:val="258"/>
        </w:trPr>
        <w:tc>
          <w:tcPr>
            <w:tcW w:w="300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10 Jay St</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Brooklyn</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11201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2125246860</w:t>
            </w:r>
          </w:p>
        </w:tc>
      </w:tr>
      <w:tr>
        <w:trPr>
          <w:trHeight w:val="297"/>
        </w:trPr>
        <w:tc>
          <w:tcPr>
            <w:tcW w:w="70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Sarah Tam</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13390</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10481.69</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67223096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12/15/2023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4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5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Shares acquired</w:t>
            </w:r>
          </w:p>
        </w:tc>
        <w:tc>
          <w:tcPr>
            <w:tcW w:w="1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units awarded</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4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rPr>
              <w:t>12/15/2023 under Issuers</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25000</w:t>
            </w:r>
          </w:p>
        </w:tc>
        <w:tc>
          <w:tcPr>
            <w:tcW w:w="2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04/13/2023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gridSpan w:val="2"/>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-142875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2560"/>
        <w:spacing w:after="0" w:line="230" w:lineRule="auto"/>
        <w:rPr>
          <w:sz w:val="20"/>
          <w:szCs w:val="20"/>
          <w:color w:val="auto"/>
        </w:rPr>
      </w:pPr>
      <w:r>
        <w:rPr>
          <w:rFonts w:ascii="Times New Roman" w:cs="Times New Roman" w:eastAsia="Times New Roman" w:hAnsi="Times New Roman"/>
          <w:sz w:val="22"/>
          <w:szCs w:val="22"/>
          <w:color w:val="auto"/>
        </w:rPr>
        <w:t>Amended and</w:t>
      </w:r>
    </w:p>
    <w:p>
      <w:pPr>
        <w:ind w:left="2560"/>
        <w:spacing w:after="0" w:line="231" w:lineRule="auto"/>
        <w:rPr>
          <w:sz w:val="20"/>
          <w:szCs w:val="20"/>
          <w:color w:val="auto"/>
        </w:rPr>
      </w:pPr>
      <w:r>
        <w:rPr>
          <w:rFonts w:ascii="Times New Roman" w:cs="Times New Roman" w:eastAsia="Times New Roman" w:hAnsi="Times New Roman"/>
          <w:sz w:val="22"/>
          <w:szCs w:val="22"/>
          <w:color w:val="auto"/>
        </w:rPr>
        <w:t>Restated 2021</w:t>
      </w:r>
    </w:p>
    <w:p>
      <w:pPr>
        <w:ind w:left="2560"/>
        <w:spacing w:after="0" w:line="230" w:lineRule="auto"/>
        <w:rPr>
          <w:sz w:val="20"/>
          <w:szCs w:val="20"/>
          <w:color w:val="auto"/>
        </w:rPr>
      </w:pPr>
      <w:r>
        <w:rPr>
          <w:rFonts w:ascii="Times New Roman" w:cs="Times New Roman" w:eastAsia="Times New Roman" w:hAnsi="Times New Roman"/>
          <w:sz w:val="22"/>
          <w:szCs w:val="22"/>
          <w:color w:val="auto"/>
        </w:rPr>
        <w:t>Incentive Award</w:t>
      </w:r>
    </w:p>
    <w:p>
      <w:pPr>
        <w:spacing w:after="0" w:line="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Plan</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9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w w:val="97"/>
              </w:rPr>
              <w:t>Sarah Tam</w:t>
            </w:r>
          </w:p>
        </w:tc>
        <w:tc>
          <w:tcPr>
            <w:tcW w:w="42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09/18/2023 10613</w:t>
            </w:r>
          </w:p>
        </w:tc>
        <w:tc>
          <w:tcPr>
            <w:tcW w:w="158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rPr>
              <w:t>8742.99</w:t>
            </w:r>
          </w:p>
        </w:tc>
        <w:tc>
          <w:tcPr>
            <w:tcW w:w="0" w:type="dxa"/>
            <w:vAlign w:val="bottom"/>
          </w:tcPr>
          <w:p>
            <w:pPr>
              <w:spacing w:after="0"/>
              <w:rPr>
                <w:sz w:val="1"/>
                <w:szCs w:val="1"/>
                <w:color w:val="auto"/>
              </w:rPr>
            </w:pPr>
          </w:p>
        </w:tc>
      </w:tr>
      <w:tr>
        <w:trPr>
          <w:trHeight w:val="161"/>
        </w:trPr>
        <w:tc>
          <w:tcPr>
            <w:tcW w:w="9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w w:val="97"/>
              </w:rPr>
              <w:t>Sarah Tam</w:t>
            </w:r>
          </w:p>
        </w:tc>
        <w:tc>
          <w:tcPr>
            <w:tcW w:w="42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11/02/2023 7698</w:t>
            </w:r>
          </w:p>
        </w:tc>
        <w:tc>
          <w:tcPr>
            <w:tcW w:w="158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rPr>
              <w:t>3754.32</w:t>
            </w:r>
          </w:p>
        </w:tc>
        <w:tc>
          <w:tcPr>
            <w:tcW w:w="0" w:type="dxa"/>
            <w:vAlign w:val="bottom"/>
          </w:tcPr>
          <w:p>
            <w:pPr>
              <w:spacing w:after="0"/>
              <w:rPr>
                <w:sz w:val="1"/>
                <w:szCs w:val="1"/>
                <w:color w:val="auto"/>
              </w:rPr>
            </w:pPr>
          </w:p>
        </w:tc>
      </w:tr>
      <w:tr>
        <w:trPr>
          <w:trHeight w:val="161"/>
        </w:trPr>
        <w:tc>
          <w:tcPr>
            <w:tcW w:w="9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Shares to be sold to cover withholding taxes upon vesting of restricted stock unit awards pursuant to standing Rule 10b5-1 sell to cover instruction.</w:t>
      </w:r>
    </w:p>
    <w:p>
      <w:pPr>
        <w:spacing w:after="0"/>
        <w:rPr>
          <w:sz w:val="20"/>
          <w:szCs w:val="20"/>
          <w:color w:val="auto"/>
        </w:rPr>
      </w:pPr>
      <w:r>
        <w:rPr>
          <w:rFonts w:ascii="Times New Roman" w:cs="Times New Roman" w:eastAsia="Times New Roman" w:hAnsi="Times New Roman"/>
          <w:sz w:val="22"/>
          <w:szCs w:val="22"/>
          <w:color w:val="auto"/>
        </w:rPr>
        <w:t>12/15/2023</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12/22/2021</w:t>
      </w:r>
    </w:p>
    <w:p>
      <w:pPr>
        <w:spacing w:after="0" w:line="612" w:lineRule="exact"/>
        <w:rPr>
          <w:sz w:val="20"/>
          <w:szCs w:val="20"/>
          <w:color w:val="auto"/>
        </w:rPr>
      </w:pPr>
    </w:p>
    <w:p>
      <w:pPr>
        <w:sectPr>
          <w:pgSz w:w="11900" w:h="16838" w:orient="portrait"/>
          <w:cols w:equalWidth="0" w:num="2">
            <w:col w:w="3380" w:space="440"/>
            <w:col w:w="742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Sarah Tam</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2023-12-15T08:25:08Z</dcterms:created>
  <dcterms:modified xsi:type="dcterms:W3CDTF">2023-12-15T08:25:08Z</dcterms:modified>
</cp:coreProperties>
</file>