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Tam Sarah K</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BROOKLYN</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60" w:type="dxa"/>
            <w:vAlign w:val="bottom"/>
            <w:gridSpan w:val="3"/>
          </w:tcPr>
          <w:p>
            <w:pPr>
              <w:ind w:left="80"/>
              <w:spacing w:after="0"/>
              <w:rPr>
                <w:sz w:val="20"/>
                <w:szCs w:val="20"/>
                <w:color w:val="auto"/>
              </w:rPr>
            </w:pPr>
            <w:r>
              <w:rPr>
                <w:rFonts w:ascii="Arial" w:cs="Arial" w:eastAsia="Arial" w:hAnsi="Arial"/>
                <w:sz w:val="17"/>
                <w:szCs w:val="17"/>
                <w:color w:val="0000FF"/>
              </w:rPr>
              <w:t>11/02/2023</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Merchant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ind w:left="480"/>
              <w:spacing w:after="0"/>
              <w:rPr>
                <w:sz w:val="20"/>
                <w:szCs w:val="20"/>
                <w:color w:val="auto"/>
              </w:rPr>
            </w:pPr>
            <w:r>
              <w:rPr>
                <w:rFonts w:ascii="Arial" w:cs="Arial" w:eastAsia="Arial" w:hAnsi="Arial"/>
                <w:sz w:val="17"/>
                <w:szCs w:val="17"/>
                <w:color w:val="0000FF"/>
              </w:rPr>
              <w:t>11/02/2023</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7,698</w:t>
            </w:r>
            <w:r>
              <w:rPr>
                <w:rFonts w:ascii="Arial" w:cs="Arial" w:eastAsia="Arial" w:hAnsi="Arial"/>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0.4877</w:t>
            </w:r>
            <w:r>
              <w:rPr>
                <w:rFonts w:ascii="Arial" w:cs="Arial" w:eastAsia="Arial" w:hAnsi="Arial"/>
                <w:sz w:val="22"/>
                <w:szCs w:val="22"/>
                <w:color w:val="008000"/>
                <w:w w:val="93"/>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462,751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solely to cover taxes upon the vesting of restricted stock units pursuant to a standing Rule 10b5-1 instruction dated December 22, 2021.</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Arial" w:cs="Arial" w:eastAsia="Arial" w:hAnsi="Arial"/>
          <w:sz w:val="13"/>
          <w:szCs w:val="13"/>
          <w:color w:val="008000"/>
        </w:rPr>
      </w:pPr>
    </w:p>
    <w:p>
      <w:pPr>
        <w:ind w:left="40" w:right="20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$0.4605 to $0.51,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Cara Schembri as Attorney- </w:t>
      </w:r>
      <w:r>
        <w:rPr>
          <w:rFonts w:ascii="Arial" w:cs="Arial" w:eastAsia="Arial" w:hAnsi="Arial"/>
          <w:sz w:val="34"/>
          <w:szCs w:val="34"/>
          <w:color w:val="0000FF"/>
          <w:vertAlign w:val="subscript"/>
        </w:rPr>
        <w:t>11/06/2023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Sarah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42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234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48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2023-11-06T15:55:12Z</dcterms:created>
  <dcterms:modified xsi:type="dcterms:W3CDTF">2023-11-06T15:55:12Z</dcterms:modified>
</cp:coreProperties>
</file>