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CHS US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137"/>
        <w:gridCol w:w="432"/>
        <w:gridCol w:w="652"/>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$0.001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2,495,391</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22,479,047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064" w:type="dxa"/>
        <w:jc w:val="left"/>
        <w:tblInd w:w="-7" w:type="dxa"/>
        <w:tblLayout w:type="fixed"/>
        <w:tblCellMar>
          <w:top w:w="60" w:type="dxa"/>
          <w:left w:w="60" w:type="dxa"/>
          <w:bottom w:w="60" w:type="dxa"/>
          <w:right w:w="60" w:type="dxa"/>
        </w:tblCellMar>
      </w:tblPr>
      <w:tblGrid>
        <w:gridCol w:w="1190"/>
        <w:gridCol w:w="861"/>
        <w:gridCol w:w="891"/>
        <w:gridCol w:w="771"/>
        <w:gridCol w:w="591"/>
        <w:gridCol w:w="300"/>
        <w:gridCol w:w="276"/>
        <w:gridCol w:w="1071"/>
        <w:gridCol w:w="906"/>
        <w:gridCol w:w="801"/>
        <w:gridCol w:w="891"/>
        <w:gridCol w:w="1101"/>
        <w:gridCol w:w="801"/>
        <w:gridCol w:w="936"/>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Subscription Rights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19,947,174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2,495,391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36,482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CHS US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CHS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CHS UGP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CHS Platform Holdings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CHS (US)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CHS US Investments LLC ("CHS US Investments") directly holds 22,479,047 shares of Class A Common Stock, $0.001 par value per share of Rent the Runway, Inc. APS US Management LLC ("APS US Management") is the investment manager of CHS US Investments. CHS GP LP ("CHS GP") is the general partner of CHS US Investments. CHS UGP LLC ("CHS UGP") is the general partner of CHS GP. CHS UGP is a directly wholly owned subsidiary of CHS Platform Holdings Pte. Ltd. ("CHS Platform"). Each of CHS GP, GHS UGP, CHS Platform and APS US Management disclaims, for purposes of Section 16 of the Securities Exchange Act of 1934, beneficial ownership of such securities, except to the extent of its indirect pecuniary interest therein, and this report shall not be deemed an admission that any such entity is the beneficial owner of such securities for purposes of Section 16 or for any other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Grigos - CHS US Investments LLC, By: CHS GP LP, its managing member, By: CHS UGP LLC, its general partner, By: Alexandra Grigos,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Grigos - CHS GP LP, By: CHS UGP LLC, its general partner, By: Alexandra Grigos,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Grigos - CHS UGP LLC, By: Alexandra Grigos,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Nicolas Debetencourt - CHS Platform Holdings Pte. Ltd., By: Nicolas Debetencourt,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Grigos - APS US Management LLC, By: Alexandra Grigos,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3897"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93897" TargetMode="External"/><Relationship Id="rId9" Type="http://schemas.openxmlformats.org/officeDocument/2006/relationships/hyperlink" Target="http://www.sec.gov/cgi-bin/browse-edgar?action=getcompany&amp;CIK=0002093898" TargetMode="External"/><Relationship Id="rId10" Type="http://schemas.openxmlformats.org/officeDocument/2006/relationships/hyperlink" Target="http://www.sec.gov/cgi-bin/browse-edgar?action=getcompany&amp;CIK=0002093899" TargetMode="External"/><Relationship Id="rId11" Type="http://schemas.openxmlformats.org/officeDocument/2006/relationships/hyperlink" Target="http://www.sec.gov/cgi-bin/browse-edgar?action=getcompany&amp;CIK=0002094454" TargetMode="External"/><Relationship Id="rId12" Type="http://schemas.openxmlformats.org/officeDocument/2006/relationships/hyperlink" Target="http://www.sec.gov/cgi-bin/browse-edgar?action=getcompany&amp;CIK=0002094392"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959</Words>
  <Characters>5058</Characters>
  <CharactersWithSpaces>5866</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