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80" w:type="dxa"/>
            <w:vAlign w:val="bottom"/>
          </w:tcPr>
          <w:p>
            <w:pPr>
              <w:ind w:left="40"/>
              <w:spacing w:after="0"/>
              <w:rPr>
                <w:sz w:val="20"/>
                <w:szCs w:val="20"/>
                <w:color w:val="auto"/>
              </w:rPr>
            </w:pPr>
            <w:r>
              <w:rPr>
                <w:rFonts w:ascii="Arial" w:cs="Arial" w:eastAsia="Arial" w:hAnsi="Arial"/>
                <w:sz w:val="22"/>
                <w:szCs w:val="22"/>
                <w:color w:val="auto"/>
              </w:rPr>
              <w:t>0001982674</w:t>
            </w:r>
          </w:p>
        </w:tc>
        <w:tc>
          <w:tcPr>
            <w:tcW w:w="33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80" w:type="dxa"/>
            <w:vAlign w:val="bottom"/>
          </w:tcPr>
          <w:p>
            <w:pPr>
              <w:ind w:left="40"/>
              <w:spacing w:after="0"/>
              <w:rPr>
                <w:sz w:val="20"/>
                <w:szCs w:val="20"/>
                <w:color w:val="auto"/>
              </w:rPr>
            </w:pPr>
            <w:r>
              <w:rPr>
                <w:rFonts w:ascii="Arial" w:cs="Arial" w:eastAsia="Arial" w:hAnsi="Arial"/>
                <w:sz w:val="22"/>
                <w:szCs w:val="22"/>
                <w:color w:val="auto"/>
              </w:rPr>
              <w:t>XXXXXXXX</w:t>
            </w:r>
          </w:p>
        </w:tc>
        <w:tc>
          <w:tcPr>
            <w:tcW w:w="33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849"/>
        </w:trPr>
        <w:tc>
          <w:tcPr>
            <w:tcW w:w="65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w w:val="92"/>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212-206-1288</w:t>
            </w:r>
          </w:p>
        </w:tc>
      </w:tr>
      <w:tr>
        <w:trPr>
          <w:trHeight w:val="297"/>
        </w:trPr>
        <w:tc>
          <w:tcPr>
            <w:tcW w:w="658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360" w:type="dxa"/>
            <w:vAlign w:val="bottom"/>
          </w:tcPr>
          <w:p>
            <w:pPr>
              <w:ind w:left="840"/>
              <w:spacing w:after="0"/>
              <w:rPr>
                <w:sz w:val="20"/>
                <w:szCs w:val="20"/>
                <w:color w:val="auto"/>
              </w:rPr>
            </w:pPr>
            <w:r>
              <w:rPr>
                <w:rFonts w:ascii="Arial" w:cs="Arial" w:eastAsia="Arial" w:hAnsi="Arial"/>
                <w:sz w:val="22"/>
                <w:szCs w:val="22"/>
                <w:color w:val="auto"/>
                <w:w w:val="96"/>
              </w:rPr>
              <w:t>DJJ 2019 FAMILY TRUST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107"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Floor</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40" w:type="dxa"/>
            <w:vAlign w:val="bottom"/>
          </w:tcPr>
          <w:p>
            <w:pPr>
              <w:spacing w:after="0"/>
              <w:rPr>
                <w:sz w:val="20"/>
                <w:szCs w:val="20"/>
                <w:color w:val="auto"/>
              </w:rPr>
            </w:pPr>
            <w:r>
              <w:rPr>
                <w:rFonts w:ascii="Arial" w:cs="Arial" w:eastAsia="Arial" w:hAnsi="Arial"/>
                <w:sz w:val="22"/>
                <w:szCs w:val="22"/>
                <w:color w:val="auto"/>
              </w:rPr>
              <w:t>13225</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26557.12</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64236581</w:t>
            </w:r>
          </w:p>
        </w:tc>
        <w:tc>
          <w:tcPr>
            <w:tcW w:w="1280" w:type="dxa"/>
            <w:vAlign w:val="bottom"/>
          </w:tcPr>
          <w:p>
            <w:pPr>
              <w:ind w:left="40"/>
              <w:spacing w:after="0"/>
              <w:rPr>
                <w:sz w:val="20"/>
                <w:szCs w:val="20"/>
                <w:color w:val="auto"/>
              </w:rPr>
            </w:pPr>
            <w:r>
              <w:rPr>
                <w:rFonts w:ascii="Arial" w:cs="Arial" w:eastAsia="Arial" w:hAnsi="Arial"/>
                <w:sz w:val="22"/>
                <w:szCs w:val="22"/>
                <w:color w:val="auto"/>
              </w:rPr>
              <w:t>06/29/2023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107"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107"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107"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56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56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6"/>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1"/>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560" w:type="dxa"/>
            <w:vAlign w:val="bottom"/>
            <w:vMerge w:val="restart"/>
          </w:tcPr>
          <w:p>
            <w:pPr>
              <w:jc w:val="center"/>
              <w:ind w:left="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w w:val="92"/>
              </w:rPr>
              <w:t>Distribution from</w:t>
            </w: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12/21/2019 a Trust or an</w:t>
            </w: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rPr>
              <w:t>Estate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Date of</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5"/>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400" w:type="dxa"/>
            <w:vAlign w:val="bottom"/>
          </w:tcPr>
          <w:p>
            <w:pPr>
              <w:spacing w:after="0"/>
              <w:rPr>
                <w:sz w:val="20"/>
                <w:szCs w:val="20"/>
                <w:color w:val="auto"/>
              </w:rPr>
            </w:pPr>
            <w:r>
              <w:rPr>
                <w:rFonts w:ascii="Arial" w:cs="Arial" w:eastAsia="Arial" w:hAnsi="Arial"/>
                <w:sz w:val="22"/>
                <w:szCs w:val="22"/>
                <w:color w:val="auto"/>
              </w:rPr>
              <w:t>Fleiss Family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22"/>
                <w:szCs w:val="22"/>
                <w:color w:val="auto"/>
                <w:w w:val="88"/>
              </w:rPr>
              <w:t>13225</w:t>
            </w:r>
          </w:p>
        </w:tc>
        <w:tc>
          <w:tcPr>
            <w:tcW w:w="2460" w:type="dxa"/>
            <w:vAlign w:val="bottom"/>
            <w:gridSpan w:val="2"/>
            <w:vMerge w:val="restart"/>
          </w:tcPr>
          <w:p>
            <w:pPr>
              <w:jc w:val="right"/>
              <w:spacing w:after="0"/>
              <w:rPr>
                <w:sz w:val="20"/>
                <w:szCs w:val="20"/>
                <w:color w:val="auto"/>
              </w:rPr>
            </w:pPr>
            <w:r>
              <w:rPr>
                <w:rFonts w:ascii="Arial" w:cs="Arial" w:eastAsia="Arial" w:hAnsi="Arial"/>
                <w:sz w:val="22"/>
                <w:szCs w:val="22"/>
                <w:color w:val="auto"/>
                <w:w w:val="94"/>
              </w:rPr>
              <w:t>12/21/2019 Not Applicable</w:t>
            </w:r>
          </w:p>
        </w:tc>
        <w:tc>
          <w:tcPr>
            <w:tcW w:w="0" w:type="dxa"/>
            <w:vAlign w:val="bottom"/>
          </w:tcPr>
          <w:p>
            <w:pPr>
              <w:spacing w:after="0"/>
              <w:rPr>
                <w:sz w:val="1"/>
                <w:szCs w:val="1"/>
                <w:color w:val="auto"/>
              </w:rPr>
            </w:pPr>
          </w:p>
        </w:tc>
      </w:tr>
      <w:tr>
        <w:trPr>
          <w:trHeight w:val="153"/>
        </w:trPr>
        <w:tc>
          <w:tcPr>
            <w:tcW w:w="1400" w:type="dxa"/>
            <w:vAlign w:val="bottom"/>
            <w:vMerge w:val="restart"/>
          </w:tcPr>
          <w:p>
            <w:pPr>
              <w:spacing w:after="0"/>
              <w:rPr>
                <w:sz w:val="20"/>
                <w:szCs w:val="20"/>
                <w:color w:val="auto"/>
              </w:rPr>
            </w:pPr>
            <w:r>
              <w:rPr>
                <w:rFonts w:ascii="Arial" w:cs="Arial" w:eastAsia="Arial" w:hAnsi="Arial"/>
                <w:sz w:val="22"/>
                <w:szCs w:val="22"/>
                <w:color w:val="auto"/>
              </w:rPr>
              <w:t>Trust</w:t>
            </w: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080" w:space="200"/>
            <w:col w:w="6960"/>
          </w:cols>
          <w:pgMar w:left="320" w:top="143" w:right="339" w:bottom="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Name and Address of Seller</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spacing w:after="0"/>
              <w:rPr>
                <w:sz w:val="21"/>
                <w:szCs w:val="21"/>
                <w:color w:val="auto"/>
              </w:rPr>
            </w:pPr>
          </w:p>
        </w:tc>
        <w:tc>
          <w:tcPr>
            <w:tcW w:w="142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6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20" w:type="dxa"/>
            <w:vAlign w:val="bottom"/>
            <w:vMerge w:val="restart"/>
          </w:tcPr>
          <w:p>
            <w:pPr>
              <w:ind w:left="7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220" w:type="dxa"/>
            <w:vAlign w:val="bottom"/>
            <w:vMerge w:val="continue"/>
          </w:tcPr>
          <w:p>
            <w:pPr>
              <w:spacing w:after="0"/>
              <w:rPr>
                <w:sz w:val="10"/>
                <w:szCs w:val="10"/>
                <w:color w:val="auto"/>
              </w:rPr>
            </w:pPr>
          </w:p>
        </w:tc>
        <w:tc>
          <w:tcPr>
            <w:tcW w:w="142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6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06/28/2023 5866</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11746.00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06/28/2023 5866</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11746.00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06/28/2023 5866</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11746.00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06/28/2023 5867</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11748.08</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06/27/2023 15391</w:t>
            </w:r>
          </w:p>
        </w:tc>
        <w:tc>
          <w:tcPr>
            <w:tcW w:w="1580" w:type="dxa"/>
            <w:vAlign w:val="bottom"/>
          </w:tcPr>
          <w:p>
            <w:pPr>
              <w:ind w:left="120"/>
              <w:spacing w:after="0"/>
              <w:rPr>
                <w:sz w:val="20"/>
                <w:szCs w:val="20"/>
                <w:color w:val="auto"/>
              </w:rPr>
            </w:pPr>
            <w:r>
              <w:rPr>
                <w:rFonts w:ascii="Arial" w:cs="Arial" w:eastAsia="Arial" w:hAnsi="Arial"/>
                <w:sz w:val="22"/>
                <w:szCs w:val="22"/>
                <w:color w:val="auto"/>
              </w:rPr>
              <w:t>30962.00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06/27/2023 15391</w:t>
            </w:r>
          </w:p>
        </w:tc>
        <w:tc>
          <w:tcPr>
            <w:tcW w:w="1580" w:type="dxa"/>
            <w:vAlign w:val="bottom"/>
          </w:tcPr>
          <w:p>
            <w:pPr>
              <w:ind w:left="120"/>
              <w:spacing w:after="0"/>
              <w:rPr>
                <w:sz w:val="20"/>
                <w:szCs w:val="20"/>
                <w:color w:val="auto"/>
              </w:rPr>
            </w:pPr>
            <w:r>
              <w:rPr>
                <w:rFonts w:ascii="Arial" w:cs="Arial" w:eastAsia="Arial" w:hAnsi="Arial"/>
                <w:sz w:val="22"/>
                <w:szCs w:val="22"/>
                <w:color w:val="auto"/>
              </w:rPr>
              <w:t>30962.00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06/27/2023 15391</w:t>
            </w:r>
          </w:p>
        </w:tc>
        <w:tc>
          <w:tcPr>
            <w:tcW w:w="1580" w:type="dxa"/>
            <w:vAlign w:val="bottom"/>
          </w:tcPr>
          <w:p>
            <w:pPr>
              <w:ind w:left="120"/>
              <w:spacing w:after="0"/>
              <w:rPr>
                <w:sz w:val="20"/>
                <w:szCs w:val="20"/>
                <w:color w:val="auto"/>
              </w:rPr>
            </w:pPr>
            <w:r>
              <w:rPr>
                <w:rFonts w:ascii="Arial" w:cs="Arial" w:eastAsia="Arial" w:hAnsi="Arial"/>
                <w:sz w:val="22"/>
                <w:szCs w:val="22"/>
                <w:color w:val="auto"/>
              </w:rPr>
              <w:t>30962.00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06/27/2023 15391</w:t>
            </w:r>
          </w:p>
        </w:tc>
        <w:tc>
          <w:tcPr>
            <w:tcW w:w="1580" w:type="dxa"/>
            <w:vAlign w:val="bottom"/>
          </w:tcPr>
          <w:p>
            <w:pPr>
              <w:ind w:left="120"/>
              <w:spacing w:after="0"/>
              <w:rPr>
                <w:sz w:val="20"/>
                <w:szCs w:val="20"/>
                <w:color w:val="auto"/>
              </w:rPr>
            </w:pPr>
            <w:r>
              <w:rPr>
                <w:rFonts w:ascii="Arial" w:cs="Arial" w:eastAsia="Arial" w:hAnsi="Arial"/>
                <w:sz w:val="22"/>
                <w:szCs w:val="22"/>
                <w:color w:val="auto"/>
              </w:rPr>
              <w:t>30962.07</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06/26/2023 18078</w:t>
            </w:r>
          </w:p>
        </w:tc>
        <w:tc>
          <w:tcPr>
            <w:tcW w:w="1580" w:type="dxa"/>
            <w:vAlign w:val="bottom"/>
          </w:tcPr>
          <w:p>
            <w:pPr>
              <w:ind w:left="120"/>
              <w:spacing w:after="0"/>
              <w:rPr>
                <w:sz w:val="20"/>
                <w:szCs w:val="20"/>
                <w:color w:val="auto"/>
              </w:rPr>
            </w:pPr>
            <w:r>
              <w:rPr>
                <w:rFonts w:ascii="Arial" w:cs="Arial" w:eastAsia="Arial" w:hAnsi="Arial"/>
                <w:sz w:val="22"/>
                <w:szCs w:val="22"/>
                <w:color w:val="auto"/>
              </w:rPr>
              <w:t>36904.00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06/26/2023 18078</w:t>
            </w:r>
          </w:p>
        </w:tc>
        <w:tc>
          <w:tcPr>
            <w:tcW w:w="1580" w:type="dxa"/>
            <w:vAlign w:val="bottom"/>
          </w:tcPr>
          <w:p>
            <w:pPr>
              <w:ind w:left="120"/>
              <w:spacing w:after="0"/>
              <w:rPr>
                <w:sz w:val="20"/>
                <w:szCs w:val="20"/>
                <w:color w:val="auto"/>
              </w:rPr>
            </w:pPr>
            <w:r>
              <w:rPr>
                <w:rFonts w:ascii="Arial" w:cs="Arial" w:eastAsia="Arial" w:hAnsi="Arial"/>
                <w:sz w:val="22"/>
                <w:szCs w:val="22"/>
                <w:color w:val="auto"/>
              </w:rPr>
              <w:t>36904.00</w:t>
            </w:r>
          </w:p>
        </w:tc>
        <w:tc>
          <w:tcPr>
            <w:tcW w:w="0" w:type="dxa"/>
            <w:vAlign w:val="bottom"/>
          </w:tcPr>
          <w:p>
            <w:pPr>
              <w:spacing w:after="0"/>
              <w:rPr>
                <w:sz w:val="1"/>
                <w:szCs w:val="1"/>
                <w:color w:val="auto"/>
              </w:rPr>
            </w:pPr>
          </w:p>
        </w:tc>
      </w:tr>
    </w:tbl>
    <w:p>
      <w:pPr>
        <w:sectPr>
          <w:pgSz w:w="11900" w:h="16838" w:orient="portrait"/>
          <w:cols w:equalWidth="0" w:num="2">
            <w:col w:w="3120" w:space="560"/>
            <w:col w:w="7560"/>
          </w:cols>
          <w:pgMar w:left="320" w:top="143"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5860" w:type="dxa"/>
            <w:vAlign w:val="bottom"/>
            <w:gridSpan w:val="3"/>
          </w:tcPr>
          <w:p>
            <w:pPr>
              <w:spacing w:after="0"/>
              <w:rPr>
                <w:sz w:val="20"/>
                <w:szCs w:val="20"/>
                <w:color w:val="auto"/>
              </w:rPr>
            </w:pPr>
            <w:r>
              <w:rPr>
                <w:rFonts w:ascii="Arial" w:cs="Arial" w:eastAsia="Arial" w:hAnsi="Arial"/>
                <w:sz w:val="22"/>
                <w:szCs w:val="22"/>
                <w:color w:val="auto"/>
              </w:rPr>
              <w:t>JDF 2019 Family Trust</w:t>
            </w:r>
          </w:p>
        </w:tc>
        <w:tc>
          <w:tcPr>
            <w:tcW w:w="3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line="243" w:lineRule="exact"/>
              <w:rPr>
                <w:sz w:val="20"/>
                <w:szCs w:val="20"/>
                <w:color w:val="auto"/>
              </w:rPr>
            </w:pPr>
            <w:r>
              <w:rPr>
                <w:rFonts w:ascii="Arial" w:cs="Arial" w:eastAsia="Arial" w:hAnsi="Arial"/>
                <w:sz w:val="22"/>
                <w:szCs w:val="22"/>
                <w:color w:val="auto"/>
              </w:rPr>
              <w:t>10 JAY ST</w:t>
            </w:r>
          </w:p>
        </w:tc>
        <w:tc>
          <w:tcPr>
            <w:tcW w:w="480" w:type="dxa"/>
            <w:vAlign w:val="bottom"/>
          </w:tcPr>
          <w:p>
            <w:pPr>
              <w:spacing w:after="0"/>
              <w:rPr>
                <w:sz w:val="21"/>
                <w:szCs w:val="21"/>
                <w:color w:val="auto"/>
              </w:rPr>
            </w:pPr>
          </w:p>
        </w:tc>
        <w:tc>
          <w:tcPr>
            <w:tcW w:w="4120" w:type="dxa"/>
            <w:vAlign w:val="bottom"/>
            <w:vMerge w:val="restart"/>
          </w:tcPr>
          <w:p>
            <w:pPr>
              <w:jc w:val="right"/>
              <w:ind w:right="1312"/>
              <w:spacing w:after="0"/>
              <w:rPr>
                <w:sz w:val="20"/>
                <w:szCs w:val="20"/>
                <w:color w:val="auto"/>
              </w:rPr>
            </w:pPr>
            <w:r>
              <w:rPr>
                <w:rFonts w:ascii="Arial" w:cs="Arial" w:eastAsia="Arial" w:hAnsi="Arial"/>
                <w:sz w:val="22"/>
                <w:szCs w:val="22"/>
                <w:color w:val="auto"/>
              </w:rPr>
              <w:t>Common</w:t>
            </w:r>
          </w:p>
        </w:tc>
        <w:tc>
          <w:tcPr>
            <w:tcW w:w="3380" w:type="dxa"/>
            <w:vAlign w:val="bottom"/>
            <w:vMerge w:val="restart"/>
          </w:tcPr>
          <w:p>
            <w:pPr>
              <w:jc w:val="right"/>
              <w:ind w:right="292"/>
              <w:spacing w:after="0"/>
              <w:rPr>
                <w:sz w:val="20"/>
                <w:szCs w:val="20"/>
                <w:color w:val="auto"/>
              </w:rPr>
            </w:pPr>
            <w:r>
              <w:rPr>
                <w:rFonts w:ascii="Arial" w:cs="Arial" w:eastAsia="Arial" w:hAnsi="Arial"/>
                <w:sz w:val="22"/>
                <w:szCs w:val="22"/>
                <w:color w:val="auto"/>
              </w:rPr>
              <w:t>06/26/2023 18078</w:t>
            </w:r>
          </w:p>
        </w:tc>
        <w:tc>
          <w:tcPr>
            <w:tcW w:w="1220" w:type="dxa"/>
            <w:vAlign w:val="bottom"/>
            <w:vMerge w:val="restart"/>
          </w:tcPr>
          <w:p>
            <w:pPr>
              <w:jc w:val="right"/>
              <w:spacing w:after="0"/>
              <w:rPr>
                <w:sz w:val="20"/>
                <w:szCs w:val="20"/>
                <w:color w:val="auto"/>
              </w:rPr>
            </w:pPr>
            <w:r>
              <w:rPr>
                <w:rFonts w:ascii="Arial" w:cs="Arial" w:eastAsia="Arial" w:hAnsi="Arial"/>
                <w:sz w:val="22"/>
                <w:szCs w:val="22"/>
                <w:color w:val="auto"/>
              </w:rPr>
              <w:t>36904.00</w:t>
            </w:r>
          </w:p>
        </w:tc>
        <w:tc>
          <w:tcPr>
            <w:tcW w:w="0" w:type="dxa"/>
            <w:vAlign w:val="bottom"/>
          </w:tcPr>
          <w:p>
            <w:pPr>
              <w:spacing w:after="0"/>
              <w:rPr>
                <w:sz w:val="1"/>
                <w:szCs w:val="1"/>
                <w:color w:val="auto"/>
              </w:rPr>
            </w:pPr>
          </w:p>
        </w:tc>
      </w:tr>
      <w:tr>
        <w:trPr>
          <w:trHeight w:val="153"/>
        </w:trPr>
        <w:tc>
          <w:tcPr>
            <w:tcW w:w="1260" w:type="dxa"/>
            <w:vAlign w:val="bottom"/>
            <w:vMerge w:val="restart"/>
          </w:tcPr>
          <w:p>
            <w:pPr>
              <w:spacing w:after="0" w:line="243" w:lineRule="exact"/>
              <w:rPr>
                <w:sz w:val="20"/>
                <w:szCs w:val="20"/>
                <w:color w:val="auto"/>
              </w:rPr>
            </w:pPr>
            <w:r>
              <w:rPr>
                <w:rFonts w:ascii="Arial" w:cs="Arial" w:eastAsia="Arial" w:hAnsi="Arial"/>
                <w:sz w:val="22"/>
                <w:szCs w:val="22"/>
                <w:color w:val="auto"/>
              </w:rPr>
              <w:t>SUITE 900</w:t>
            </w:r>
          </w:p>
        </w:tc>
        <w:tc>
          <w:tcPr>
            <w:tcW w:w="480" w:type="dxa"/>
            <w:vAlign w:val="bottom"/>
          </w:tcPr>
          <w:p>
            <w:pPr>
              <w:spacing w:after="0"/>
              <w:rPr>
                <w:sz w:val="13"/>
                <w:szCs w:val="13"/>
                <w:color w:val="auto"/>
              </w:rPr>
            </w:pPr>
          </w:p>
        </w:tc>
        <w:tc>
          <w:tcPr>
            <w:tcW w:w="4120" w:type="dxa"/>
            <w:vAlign w:val="bottom"/>
            <w:vMerge w:val="continue"/>
          </w:tcPr>
          <w:p>
            <w:pPr>
              <w:spacing w:after="0"/>
              <w:rPr>
                <w:sz w:val="13"/>
                <w:szCs w:val="13"/>
                <w:color w:val="auto"/>
              </w:rPr>
            </w:pPr>
          </w:p>
        </w:tc>
        <w:tc>
          <w:tcPr>
            <w:tcW w:w="338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26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4120" w:type="dxa"/>
            <w:vAlign w:val="bottom"/>
          </w:tcPr>
          <w:p>
            <w:pPr>
              <w:spacing w:after="0"/>
              <w:rPr>
                <w:sz w:val="7"/>
                <w:szCs w:val="7"/>
                <w:color w:val="auto"/>
              </w:rPr>
            </w:pPr>
          </w:p>
        </w:tc>
        <w:tc>
          <w:tcPr>
            <w:tcW w:w="3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26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4120" w:type="dxa"/>
            <w:vAlign w:val="bottom"/>
          </w:tcPr>
          <w:p>
            <w:pPr>
              <w:jc w:val="right"/>
              <w:ind w:right="3412"/>
              <w:spacing w:after="0"/>
              <w:rPr>
                <w:sz w:val="20"/>
                <w:szCs w:val="20"/>
                <w:color w:val="auto"/>
              </w:rPr>
            </w:pPr>
            <w:r>
              <w:rPr>
                <w:rFonts w:ascii="Arial" w:cs="Arial" w:eastAsia="Arial" w:hAnsi="Arial"/>
                <w:sz w:val="22"/>
                <w:szCs w:val="22"/>
                <w:color w:val="auto"/>
                <w:w w:val="94"/>
              </w:rPr>
              <w:t>11201</w:t>
            </w:r>
          </w:p>
        </w:tc>
        <w:tc>
          <w:tcPr>
            <w:tcW w:w="3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860" w:type="dxa"/>
            <w:vAlign w:val="bottom"/>
            <w:gridSpan w:val="3"/>
          </w:tcPr>
          <w:p>
            <w:pPr>
              <w:spacing w:after="0"/>
              <w:rPr>
                <w:sz w:val="20"/>
                <w:szCs w:val="20"/>
                <w:color w:val="auto"/>
              </w:rPr>
            </w:pPr>
            <w:r>
              <w:rPr>
                <w:rFonts w:ascii="Arial" w:cs="Arial" w:eastAsia="Arial" w:hAnsi="Arial"/>
                <w:sz w:val="22"/>
                <w:szCs w:val="22"/>
                <w:color w:val="auto"/>
              </w:rPr>
              <w:t>DJJ 2019 FAMILY TRUST</w:t>
            </w:r>
          </w:p>
        </w:tc>
        <w:tc>
          <w:tcPr>
            <w:tcW w:w="3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line="243" w:lineRule="exact"/>
              <w:rPr>
                <w:sz w:val="20"/>
                <w:szCs w:val="20"/>
                <w:color w:val="auto"/>
              </w:rPr>
            </w:pPr>
            <w:r>
              <w:rPr>
                <w:rFonts w:ascii="Arial" w:cs="Arial" w:eastAsia="Arial" w:hAnsi="Arial"/>
                <w:sz w:val="22"/>
                <w:szCs w:val="22"/>
                <w:color w:val="auto"/>
              </w:rPr>
              <w:t>10 JAY ST</w:t>
            </w:r>
          </w:p>
        </w:tc>
        <w:tc>
          <w:tcPr>
            <w:tcW w:w="480" w:type="dxa"/>
            <w:vAlign w:val="bottom"/>
          </w:tcPr>
          <w:p>
            <w:pPr>
              <w:spacing w:after="0"/>
              <w:rPr>
                <w:sz w:val="21"/>
                <w:szCs w:val="21"/>
                <w:color w:val="auto"/>
              </w:rPr>
            </w:pPr>
          </w:p>
        </w:tc>
        <w:tc>
          <w:tcPr>
            <w:tcW w:w="4120" w:type="dxa"/>
            <w:vAlign w:val="bottom"/>
            <w:vMerge w:val="restart"/>
          </w:tcPr>
          <w:p>
            <w:pPr>
              <w:jc w:val="right"/>
              <w:ind w:right="1312"/>
              <w:spacing w:after="0"/>
              <w:rPr>
                <w:sz w:val="20"/>
                <w:szCs w:val="20"/>
                <w:color w:val="auto"/>
              </w:rPr>
            </w:pPr>
            <w:r>
              <w:rPr>
                <w:rFonts w:ascii="Arial" w:cs="Arial" w:eastAsia="Arial" w:hAnsi="Arial"/>
                <w:sz w:val="22"/>
                <w:szCs w:val="22"/>
                <w:color w:val="auto"/>
              </w:rPr>
              <w:t>Common</w:t>
            </w:r>
          </w:p>
        </w:tc>
        <w:tc>
          <w:tcPr>
            <w:tcW w:w="3380" w:type="dxa"/>
            <w:vAlign w:val="bottom"/>
            <w:vMerge w:val="restart"/>
          </w:tcPr>
          <w:p>
            <w:pPr>
              <w:jc w:val="right"/>
              <w:ind w:right="292"/>
              <w:spacing w:after="0"/>
              <w:rPr>
                <w:sz w:val="20"/>
                <w:szCs w:val="20"/>
                <w:color w:val="auto"/>
              </w:rPr>
            </w:pPr>
            <w:r>
              <w:rPr>
                <w:rFonts w:ascii="Arial" w:cs="Arial" w:eastAsia="Arial" w:hAnsi="Arial"/>
                <w:sz w:val="22"/>
                <w:szCs w:val="22"/>
                <w:color w:val="auto"/>
              </w:rPr>
              <w:t>06/26/2023 18076</w:t>
            </w:r>
          </w:p>
        </w:tc>
        <w:tc>
          <w:tcPr>
            <w:tcW w:w="1220" w:type="dxa"/>
            <w:vAlign w:val="bottom"/>
            <w:vMerge w:val="restart"/>
          </w:tcPr>
          <w:p>
            <w:pPr>
              <w:jc w:val="right"/>
              <w:spacing w:after="0"/>
              <w:rPr>
                <w:sz w:val="20"/>
                <w:szCs w:val="20"/>
                <w:color w:val="auto"/>
              </w:rPr>
            </w:pPr>
            <w:r>
              <w:rPr>
                <w:rFonts w:ascii="Arial" w:cs="Arial" w:eastAsia="Arial" w:hAnsi="Arial"/>
                <w:sz w:val="22"/>
                <w:szCs w:val="22"/>
                <w:color w:val="auto"/>
              </w:rPr>
              <w:t>36900.35</w:t>
            </w:r>
          </w:p>
        </w:tc>
        <w:tc>
          <w:tcPr>
            <w:tcW w:w="0" w:type="dxa"/>
            <w:vAlign w:val="bottom"/>
          </w:tcPr>
          <w:p>
            <w:pPr>
              <w:spacing w:after="0"/>
              <w:rPr>
                <w:sz w:val="1"/>
                <w:szCs w:val="1"/>
                <w:color w:val="auto"/>
              </w:rPr>
            </w:pPr>
          </w:p>
        </w:tc>
      </w:tr>
      <w:tr>
        <w:trPr>
          <w:trHeight w:val="153"/>
        </w:trPr>
        <w:tc>
          <w:tcPr>
            <w:tcW w:w="1260" w:type="dxa"/>
            <w:vAlign w:val="bottom"/>
            <w:vMerge w:val="restart"/>
          </w:tcPr>
          <w:p>
            <w:pPr>
              <w:spacing w:after="0" w:line="243" w:lineRule="exact"/>
              <w:rPr>
                <w:sz w:val="20"/>
                <w:szCs w:val="20"/>
                <w:color w:val="auto"/>
              </w:rPr>
            </w:pPr>
            <w:r>
              <w:rPr>
                <w:rFonts w:ascii="Arial" w:cs="Arial" w:eastAsia="Arial" w:hAnsi="Arial"/>
                <w:sz w:val="22"/>
                <w:szCs w:val="22"/>
                <w:color w:val="auto"/>
              </w:rPr>
              <w:t>SUITE 900</w:t>
            </w:r>
          </w:p>
        </w:tc>
        <w:tc>
          <w:tcPr>
            <w:tcW w:w="480" w:type="dxa"/>
            <w:vAlign w:val="bottom"/>
          </w:tcPr>
          <w:p>
            <w:pPr>
              <w:spacing w:after="0"/>
              <w:rPr>
                <w:sz w:val="13"/>
                <w:szCs w:val="13"/>
                <w:color w:val="auto"/>
              </w:rPr>
            </w:pPr>
          </w:p>
        </w:tc>
        <w:tc>
          <w:tcPr>
            <w:tcW w:w="4120" w:type="dxa"/>
            <w:vAlign w:val="bottom"/>
            <w:vMerge w:val="continue"/>
          </w:tcPr>
          <w:p>
            <w:pPr>
              <w:spacing w:after="0"/>
              <w:rPr>
                <w:sz w:val="13"/>
                <w:szCs w:val="13"/>
                <w:color w:val="auto"/>
              </w:rPr>
            </w:pPr>
          </w:p>
        </w:tc>
        <w:tc>
          <w:tcPr>
            <w:tcW w:w="338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26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4120" w:type="dxa"/>
            <w:vAlign w:val="bottom"/>
          </w:tcPr>
          <w:p>
            <w:pPr>
              <w:spacing w:after="0"/>
              <w:rPr>
                <w:sz w:val="7"/>
                <w:szCs w:val="7"/>
                <w:color w:val="auto"/>
              </w:rPr>
            </w:pPr>
          </w:p>
        </w:tc>
        <w:tc>
          <w:tcPr>
            <w:tcW w:w="3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26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4120" w:type="dxa"/>
            <w:vAlign w:val="bottom"/>
          </w:tcPr>
          <w:p>
            <w:pPr>
              <w:jc w:val="right"/>
              <w:ind w:right="3412"/>
              <w:spacing w:after="0"/>
              <w:rPr>
                <w:sz w:val="20"/>
                <w:szCs w:val="20"/>
                <w:color w:val="auto"/>
              </w:rPr>
            </w:pPr>
            <w:r>
              <w:rPr>
                <w:rFonts w:ascii="Arial" w:cs="Arial" w:eastAsia="Arial" w:hAnsi="Arial"/>
                <w:sz w:val="22"/>
                <w:szCs w:val="22"/>
                <w:color w:val="auto"/>
                <w:w w:val="94"/>
              </w:rPr>
              <w:t>11201</w:t>
            </w:r>
          </w:p>
        </w:tc>
        <w:tc>
          <w:tcPr>
            <w:tcW w:w="3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780" w:type="dxa"/>
            <w:vAlign w:val="bottom"/>
          </w:tcPr>
          <w:p>
            <w:pPr>
              <w:spacing w:after="0"/>
              <w:rPr>
                <w:sz w:val="20"/>
                <w:szCs w:val="20"/>
                <w:color w:val="auto"/>
              </w:rPr>
            </w:pPr>
            <w:r>
              <w:rPr>
                <w:rFonts w:ascii="Arial" w:cs="Arial" w:eastAsia="Arial" w:hAnsi="Arial"/>
                <w:sz w:val="22"/>
                <w:szCs w:val="22"/>
                <w:color w:val="auto"/>
              </w:rPr>
              <w:t>Remarks</w:t>
            </w:r>
          </w:p>
        </w:tc>
        <w:tc>
          <w:tcPr>
            <w:tcW w:w="2440" w:type="dxa"/>
            <w:vAlign w:val="bottom"/>
          </w:tcPr>
          <w:p>
            <w:pPr>
              <w:spacing w:after="0"/>
              <w:rPr>
                <w:sz w:val="23"/>
                <w:szCs w:val="23"/>
                <w:color w:val="auto"/>
              </w:rPr>
            </w:pPr>
          </w:p>
        </w:tc>
      </w:tr>
      <w:tr>
        <w:trPr>
          <w:trHeight w:val="297"/>
        </w:trPr>
        <w:tc>
          <w:tcPr>
            <w:tcW w:w="2780" w:type="dxa"/>
            <w:vAlign w:val="bottom"/>
          </w:tcPr>
          <w:p>
            <w:pPr>
              <w:spacing w:after="0"/>
              <w:rPr>
                <w:sz w:val="20"/>
                <w:szCs w:val="20"/>
                <w:color w:val="auto"/>
              </w:rPr>
            </w:pPr>
            <w:r>
              <w:rPr>
                <w:rFonts w:ascii="Arial" w:cs="Arial" w:eastAsia="Arial" w:hAnsi="Arial"/>
                <w:sz w:val="22"/>
                <w:szCs w:val="22"/>
                <w:color w:val="auto"/>
              </w:rPr>
              <w:t>Date of Notice</w:t>
            </w:r>
          </w:p>
        </w:tc>
        <w:tc>
          <w:tcPr>
            <w:tcW w:w="2440" w:type="dxa"/>
            <w:vAlign w:val="bottom"/>
          </w:tcPr>
          <w:p>
            <w:pPr>
              <w:jc w:val="right"/>
              <w:spacing w:after="0"/>
              <w:rPr>
                <w:sz w:val="20"/>
                <w:szCs w:val="20"/>
                <w:color w:val="auto"/>
              </w:rPr>
            </w:pPr>
            <w:r>
              <w:rPr>
                <w:rFonts w:ascii="Arial" w:cs="Arial" w:eastAsia="Arial" w:hAnsi="Arial"/>
                <w:sz w:val="22"/>
                <w:szCs w:val="22"/>
                <w:color w:val="auto"/>
              </w:rPr>
              <w:t>06/29/2023</w:t>
            </w:r>
          </w:p>
        </w:tc>
      </w:tr>
      <w:tr>
        <w:trPr>
          <w:trHeight w:val="297"/>
        </w:trPr>
        <w:tc>
          <w:tcPr>
            <w:tcW w:w="27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440" w:type="dxa"/>
            <w:vAlign w:val="bottom"/>
          </w:tcPr>
          <w:p>
            <w:pPr>
              <w:spacing w:after="0"/>
              <w:rPr>
                <w:sz w:val="24"/>
                <w:szCs w:val="24"/>
                <w:color w:val="auto"/>
              </w:rPr>
            </w:pPr>
          </w:p>
        </w:tc>
      </w:tr>
    </w:tbl>
    <w:p>
      <w:pPr>
        <w:spacing w:after="0" w:line="306" w:lineRule="exact"/>
        <w:rPr>
          <w:sz w:val="20"/>
          <w:szCs w:val="20"/>
          <w:color w:val="auto"/>
        </w:rPr>
      </w:pPr>
    </w:p>
    <w:p>
      <w:pPr>
        <w:jc w:val="both"/>
        <w:ind w:lef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2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Eric Fabrikant, Trustee</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2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2023-06-29T15:56:35Z</dcterms:created>
  <dcterms:modified xsi:type="dcterms:W3CDTF">2023-06-29T15:56:35Z</dcterms:modified>
</cp:coreProperties>
</file>