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6436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643699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00" w:space="420"/>
            <w:col w:w="8460"/>
          </w:cols>
          <w:pgMar w:left="460" w:top="215" w:right="359" w:bottom="66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Hyman Jennifer</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RENT THE RUNWAY,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Rent the Runway,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RENT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02/01/2023</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209"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129"/>
        <w:spacing w:after="0"/>
        <w:rPr>
          <w:sz w:val="20"/>
          <w:szCs w:val="20"/>
          <w:color w:val="auto"/>
        </w:rPr>
      </w:pPr>
      <w:r>
        <w:rPr>
          <w:rFonts w:ascii="Times New Roman" w:cs="Times New Roman" w:eastAsia="Times New Roman" w:hAnsi="Times New Roman"/>
          <w:sz w:val="16"/>
          <w:szCs w:val="16"/>
          <w:color w:val="0000FF"/>
        </w:rPr>
        <w:t>CEO &amp; Chair</w:t>
      </w:r>
    </w:p>
    <w:p>
      <w:pPr>
        <w:spacing w:after="0" w:line="395" w:lineRule="exact"/>
        <w:rPr>
          <w:sz w:val="24"/>
          <w:szCs w:val="24"/>
          <w:color w:val="auto"/>
        </w:rPr>
      </w:pPr>
    </w:p>
    <w:p>
      <w:pPr>
        <w:sectPr>
          <w:pgSz w:w="11900" w:h="16838" w:orient="portrait"/>
          <w:cols w:equalWidth="0" w:num="3">
            <w:col w:w="3180" w:space="720"/>
            <w:col w:w="3111" w:space="720"/>
            <w:col w:w="3349"/>
          </w:cols>
          <w:pgMar w:left="460" w:top="215" w:right="359" w:bottom="662"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BROOKLYN</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11201</w:t>
            </w:r>
          </w:p>
        </w:tc>
      </w:tr>
      <w:tr>
        <w:trPr>
          <w:trHeight w:val="144"/>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5"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1" w:lineRule="exact"/>
        <w:rPr>
          <w:sz w:val="24"/>
          <w:szCs w:val="24"/>
          <w:color w:val="auto"/>
        </w:rPr>
      </w:pPr>
    </w:p>
    <w:p>
      <w:pPr>
        <w:sectPr>
          <w:pgSz w:w="11900" w:h="16838" w:orient="portrait"/>
          <w:cols w:equalWidth="0" w:num="2">
            <w:col w:w="3760" w:space="140"/>
            <w:col w:w="7180"/>
          </w:cols>
          <w:pgMar w:left="460" w:top="215" w:right="359" w:bottom="662"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6"/>
                <w:szCs w:val="16"/>
                <w:color w:val="0000FF"/>
              </w:rPr>
              <w:t>02/02/2023</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6"/>
                <w:szCs w:val="16"/>
                <w:color w:val="0000FF"/>
              </w:rPr>
              <w:t>7,737</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ind w:right="12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7,737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6"/>
                <w:szCs w:val="16"/>
                <w:color w:val="0000FF"/>
              </w:rPr>
              <w:t>02/02/2023</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6"/>
                <w:szCs w:val="16"/>
                <w:color w:val="0000FF"/>
              </w:rPr>
              <w:t>7,737</w:t>
            </w:r>
            <w:r>
              <w:rPr>
                <w:rFonts w:ascii="Times New Roman" w:cs="Times New Roman" w:eastAsia="Times New Roman" w:hAnsi="Times New Roman"/>
                <w:sz w:val="20"/>
                <w:szCs w:val="20"/>
                <w:color w:val="008000"/>
                <w:vertAlign w:val="superscript"/>
              </w:rPr>
              <w:t>(2)</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4.5105</w:t>
            </w:r>
            <w:r>
              <w:rPr>
                <w:rFonts w:ascii="Times New Roman" w:cs="Times New Roman" w:eastAsia="Times New Roman" w:hAnsi="Times New Roman"/>
                <w:sz w:val="20"/>
                <w:szCs w:val="20"/>
                <w:color w:val="008000"/>
                <w:w w:val="99"/>
                <w:vertAlign w:val="superscript"/>
              </w:rPr>
              <w:t>(3)</w:t>
            </w: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12,931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02/01/2023</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12,931</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51,726</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12,931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02/01/2023</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jc w:val="right"/>
              <w:ind w:right="22"/>
              <w:spacing w:after="0" w:line="139" w:lineRule="exact"/>
              <w:rPr>
                <w:sz w:val="20"/>
                <w:szCs w:val="20"/>
                <w:color w:val="auto"/>
              </w:rPr>
            </w:pPr>
            <w:r>
              <w:rPr>
                <w:rFonts w:ascii="Times New Roman" w:cs="Times New Roman" w:eastAsia="Times New Roman" w:hAnsi="Times New Roman"/>
                <w:sz w:val="13"/>
                <w:szCs w:val="13"/>
                <w:color w:val="0000FF"/>
              </w:rPr>
              <w:t>12,931</w:t>
            </w:r>
          </w:p>
        </w:tc>
        <w:tc>
          <w:tcPr>
            <w:tcW w:w="4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1,126,206</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02/01/2023</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3,180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34,981</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02/01/2023</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560" w:type="dxa"/>
            <w:vAlign w:val="bottom"/>
          </w:tcPr>
          <w:p>
            <w:pPr>
              <w:jc w:val="right"/>
              <w:ind w:right="42"/>
              <w:spacing w:after="0" w:line="139" w:lineRule="exact"/>
              <w:rPr>
                <w:sz w:val="20"/>
                <w:szCs w:val="20"/>
                <w:color w:val="auto"/>
              </w:rPr>
            </w:pPr>
            <w:r>
              <w:rPr>
                <w:rFonts w:ascii="Times New Roman" w:cs="Times New Roman" w:eastAsia="Times New Roman" w:hAnsi="Times New Roman"/>
                <w:sz w:val="13"/>
                <w:szCs w:val="13"/>
                <w:color w:val="0000FF"/>
              </w:rPr>
              <w:t>3,180</w:t>
            </w:r>
          </w:p>
        </w:tc>
        <w:tc>
          <w:tcPr>
            <w:tcW w:w="4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1,129,386</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vMerge w:val="restart"/>
          </w:tcPr>
          <w:p>
            <w:pPr>
              <w:jc w:val="center"/>
              <w:ind w:right="241"/>
              <w:spacing w:after="0"/>
              <w:rPr>
                <w:sz w:val="20"/>
                <w:szCs w:val="20"/>
                <w:color w:val="auto"/>
              </w:rPr>
            </w:pPr>
            <w:r>
              <w:rPr>
                <w:rFonts w:ascii="Times New Roman" w:cs="Times New Roman" w:eastAsia="Times New Roman" w:hAnsi="Times New Roman"/>
                <w:sz w:val="25"/>
                <w:szCs w:val="25"/>
                <w:color w:val="0000FF"/>
                <w:w w:val="96"/>
                <w:vertAlign w:val="subscript"/>
              </w:rPr>
              <w:t>C</w:t>
            </w:r>
            <w:r>
              <w:rPr>
                <w:rFonts w:ascii="Times New Roman" w:cs="Times New Roman" w:eastAsia="Times New Roman" w:hAnsi="Times New Roman"/>
                <w:sz w:val="10"/>
                <w:szCs w:val="10"/>
                <w:color w:val="008000"/>
                <w:w w:val="96"/>
              </w:rPr>
              <w:t>(1)</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7,737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02/02/2023</w:t>
            </w:r>
          </w:p>
        </w:tc>
        <w:tc>
          <w:tcPr>
            <w:tcW w:w="10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7,737</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1,121,649</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123,108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123,108</w:t>
            </w:r>
          </w:p>
        </w:tc>
        <w:tc>
          <w:tcPr>
            <w:tcW w:w="640" w:type="dxa"/>
            <w:vAlign w:val="bottom"/>
            <w:vMerge w:val="restart"/>
          </w:tcPr>
          <w:p>
            <w:pPr>
              <w:jc w:val="center"/>
              <w:ind w:left="57"/>
              <w:spacing w:after="0" w:line="139"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-3441700</wp:posOffset>
            </wp:positionV>
            <wp:extent cx="28575" cy="3447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474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converted to Class A common stock and sold solely to cover taxes upon the vesting of restricted stock units pursuant to a standing 10b5-1 instruction.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39" w:lineRule="exact"/>
        <w:rPr>
          <w:rFonts w:ascii="Times New Roman" w:cs="Times New Roman" w:eastAsia="Times New Roman" w:hAnsi="Times New Roman"/>
          <w:sz w:val="13"/>
          <w:szCs w:val="13"/>
          <w:color w:val="008000"/>
        </w:rPr>
      </w:pPr>
    </w:p>
    <w:p>
      <w:pPr>
        <w:jc w:val="both"/>
        <w:ind w:left="40" w:right="16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$4.41 to $4.66,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the Issuer's Class B Common Stock. The RSUs vest in four remaining substantially equal quarterly installments.</w:t>
      </w:r>
    </w:p>
    <w:p>
      <w:pPr>
        <w:spacing w:after="0" w:line="39" w:lineRule="exact"/>
        <w:rPr>
          <w:rFonts w:ascii="Times New Roman" w:cs="Times New Roman" w:eastAsia="Times New Roman" w:hAnsi="Times New Roman"/>
          <w:sz w:val="13"/>
          <w:szCs w:val="13"/>
          <w:color w:val="008000"/>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 not expire.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the Issuer's Class B Common Stock. The RSUs vest in eleven remaining substantially equal quarterly installments.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Cara Schembri as Attorney</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02/03/2023</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in- fact for Jennifer Y. Hyman</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gridSpan w:val="2"/>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6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2023-02-03T16:52:43Z</dcterms:created>
  <dcterms:modified xsi:type="dcterms:W3CDTF">2023-02-03T16:52:43Z</dcterms:modified>
</cp:coreProperties>
</file>