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Steinberg Larry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RENT THE RUNWAY,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 JAY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Rent the Runway,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RENT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Technology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BROOKLYN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268,336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390,498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Equity award of restricted stock units which vest in 2 equal annual installments, beginning on March 15, 2023, provided the reporting person remains continuously employed on each vesting date. Each restricted stock unit represents a contingent right to receive one share of the Issuer's Class A Common Stock.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Cara Schembri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Larry Steinberg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614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1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52159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2022-03-17T19:23:03Z</dcterms:created>
  <dcterms:modified xsi:type="dcterms:W3CDTF">2022-03-17T19:23:03Z</dcterms:modified>
</cp:coreProperties>
</file>