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BIXBY TIMOTHY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07/11/2024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07/11/2024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1,685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8,483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grant date or 2) the date of the Issuer's next Annual Meeting of Stockholders, subject to the Reporting Person's continuous service as a member of the Board of Directors on such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Timothy Bixby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41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17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21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2024-07-12T15:40:23Z</dcterms:created>
  <dcterms:modified xsi:type="dcterms:W3CDTF">2024-07-12T15:40:23Z</dcterms:modified>
</cp:coreProperties>
</file>