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157480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217805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158750</wp:posOffset>
            </wp:positionV>
            <wp:extent cx="109728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SCHEDULE 14A INFORMATION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of the 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(Amendment No.   )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177165</wp:posOffset>
            </wp:positionV>
            <wp:extent cx="10972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by the Registrant  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>       Filed by a Party other than the Registrant 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Rule 14a-12</w:t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RENT THE RUNWAY,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71120</wp:posOffset>
            </wp:positionH>
            <wp:positionV relativeFrom="paragraph">
              <wp:posOffset>116205</wp:posOffset>
            </wp:positionV>
            <wp:extent cx="60350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5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3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71120</wp:posOffset>
            </wp:positionH>
            <wp:positionV relativeFrom="paragraph">
              <wp:posOffset>394335</wp:posOffset>
            </wp:positionV>
            <wp:extent cx="60350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5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ind w:left="2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spacing w:after="0" w:line="198" w:lineRule="exact"/>
        <w:tabs>
          <w:tab w:leader="none" w:pos="200" w:val="left"/>
          <w:tab w:leader="none" w:pos="300" w:val="left"/>
          <w:tab w:leader="none" w:pos="420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4"/>
          <w:szCs w:val="4"/>
          <w:color w:val="auto"/>
        </w:rPr>
        <w:t>​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4"/>
          <w:szCs w:val="4"/>
          <w:color w:val="auto"/>
        </w:rPr>
        <w:t>​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 fee required.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 w:line="198" w:lineRule="exact"/>
        <w:tabs>
          <w:tab w:leader="none" w:pos="200" w:val="left"/>
          <w:tab w:leader="none" w:pos="300" w:val="left"/>
          <w:tab w:leader="none" w:pos="420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4"/>
          <w:szCs w:val="4"/>
          <w:color w:val="auto"/>
        </w:rPr>
        <w:t>​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4"/>
          <w:szCs w:val="4"/>
          <w:color w:val="auto"/>
        </w:rPr>
        <w:t>​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Fee paid previously with preliminary materials.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 w:line="198" w:lineRule="exact"/>
        <w:tabs>
          <w:tab w:leader="none" w:pos="200" w:val="left"/>
          <w:tab w:leader="none" w:pos="300" w:val="left"/>
          <w:tab w:leader="none" w:pos="420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4"/>
          <w:szCs w:val="4"/>
          <w:color w:val="auto"/>
        </w:rPr>
        <w:t>​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4"/>
          <w:szCs w:val="4"/>
          <w:color w:val="auto"/>
        </w:rPr>
        <w:t>​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222250</wp:posOffset>
            </wp:positionV>
            <wp:extent cx="61722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273685</wp:posOffset>
            </wp:positionV>
            <wp:extent cx="617220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539115</wp:posOffset>
            </wp:positionV>
            <wp:extent cx="617220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508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8263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6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243205</wp:posOffset>
            </wp:positionV>
            <wp:extent cx="6172200" cy="80664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06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2023-05-25T14:32:01Z</dcterms:created>
  <dcterms:modified xsi:type="dcterms:W3CDTF">2023-05-25T14:32:01Z</dcterms:modified>
</cp:coreProperties>
</file>