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2"/>
        </w:trPr>
        <w:tc>
          <w:tcPr>
            <w:tcW w:w="2160" w:type="dxa"/>
            <w:vAlign w:val="bottom"/>
          </w:tcPr>
          <w:p>
            <w:pPr>
              <w:spacing w:after="0"/>
              <w:rPr>
                <w:sz w:val="20"/>
                <w:szCs w:val="20"/>
                <w:color w:val="auto"/>
              </w:rPr>
            </w:pPr>
            <w:r>
              <w:rPr>
                <w:rFonts w:ascii="Arial" w:cs="Arial" w:eastAsia="Arial" w:hAnsi="Arial"/>
                <w:sz w:val="17"/>
                <w:szCs w:val="17"/>
                <w:color w:val="auto"/>
              </w:rPr>
              <w:t>SEC Form 3</w:t>
            </w:r>
          </w:p>
        </w:tc>
        <w:tc>
          <w:tcPr>
            <w:tcW w:w="6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760"/>
              <w:spacing w:after="0" w:line="213"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10"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60" w:type="dxa"/>
            <w:vAlign w:val="bottom"/>
            <w:vMerge w:val="restart"/>
          </w:tcPr>
          <w:p>
            <w:pPr>
              <w:ind w:left="500"/>
              <w:spacing w:after="0"/>
              <w:rPr>
                <w:sz w:val="20"/>
                <w:szCs w:val="20"/>
                <w:color w:val="auto"/>
              </w:rPr>
            </w:pPr>
            <w:r>
              <w:rPr>
                <w:rFonts w:ascii="Arial" w:cs="Arial" w:eastAsia="Arial" w:hAnsi="Arial"/>
                <w:sz w:val="13"/>
                <w:szCs w:val="13"/>
                <w:color w:val="auto"/>
              </w:rPr>
              <w:t>OMB APPROVAL</w:t>
            </w: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tcBorders>
              <w:bottom w:val="single" w:sz="8" w:color="808080"/>
            </w:tcBorders>
            <w:vMerge w:val="continue"/>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7" w:lineRule="exact"/>
              <w:rPr>
                <w:sz w:val="20"/>
                <w:szCs w:val="20"/>
                <w:color w:val="auto"/>
              </w:rPr>
            </w:pPr>
            <w:r>
              <w:rPr>
                <w:rFonts w:ascii="Arial" w:cs="Arial" w:eastAsia="Arial" w:hAnsi="Arial"/>
                <w:sz w:val="17"/>
                <w:szCs w:val="17"/>
                <w:b w:val="1"/>
                <w:bCs w:val="1"/>
                <w:color w:val="auto"/>
                <w:w w:val="96"/>
              </w:rPr>
              <w:t>INITIAL STATEMENT OF BENEFICIAL OWNERSHIP OF SECURITIES</w:t>
            </w: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5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7019290" cy="2900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2900680"/>
                    </a:xfrm>
                    <a:prstGeom prst="rect">
                      <a:avLst/>
                    </a:prstGeom>
                    <a:noFill/>
                  </pic:spPr>
                </pic:pic>
              </a:graphicData>
            </a:graphic>
          </wp:anchor>
        </w:drawing>
      </w:r>
    </w:p>
    <w:p>
      <w:pPr>
        <w:sectPr>
          <w:pgSz w:w="11900" w:h="16838" w:orient="portrait"/>
          <w:cols w:equalWidth="0" w:num="1">
            <w:col w:w="11020"/>
          </w:cols>
          <w:pgMar w:left="440" w:top="206" w:right="439" w:bottom="1440" w:gutter="0" w:footer="0" w:header="0"/>
        </w:sectPr>
      </w:pPr>
    </w:p>
    <w:p>
      <w:pPr>
        <w:spacing w:after="0" w:line="38"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206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120" w:type="dxa"/>
            <w:vAlign w:val="bottom"/>
          </w:tcPr>
          <w:p>
            <w:pPr>
              <w:spacing w:after="0"/>
              <w:rPr>
                <w:sz w:val="16"/>
                <w:szCs w:val="16"/>
                <w:color w:val="auto"/>
              </w:rPr>
            </w:pPr>
          </w:p>
        </w:tc>
        <w:tc>
          <w:tcPr>
            <w:tcW w:w="144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spacing w:after="0" w:line="187" w:lineRule="exact"/>
              <w:rPr>
                <w:rFonts w:ascii="Arial" w:cs="Arial" w:eastAsia="Arial" w:hAnsi="Arial"/>
                <w:sz w:val="17"/>
                <w:szCs w:val="17"/>
                <w:color w:val="0000EE"/>
                <w:w w:val="86"/>
              </w:rPr>
            </w:pPr>
            <w:hyperlink r:id="rId11">
              <w:r>
                <w:rPr>
                  <w:rFonts w:ascii="Arial" w:cs="Arial" w:eastAsia="Arial" w:hAnsi="Arial"/>
                  <w:sz w:val="17"/>
                  <w:szCs w:val="17"/>
                  <w:color w:val="0000EE"/>
                  <w:w w:val="86"/>
                </w:rPr>
                <w:t>Thacker Siddharth</w:t>
              </w:r>
            </w:hyperlink>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40" w:type="dxa"/>
            <w:vAlign w:val="bottom"/>
          </w:tcPr>
          <w:p>
            <w:pPr>
              <w:ind w:left="120"/>
              <w:spacing w:after="0" w:line="96"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Borders>
              <w:bottom w:val="single" w:sz="8" w:color="0000EE"/>
            </w:tcBorders>
            <w:gridSpan w:val="2"/>
            <w:vMerge w:val="continue"/>
          </w:tcPr>
          <w:p>
            <w:pPr>
              <w:spacing w:after="0"/>
              <w:rPr>
                <w:sz w:val="9"/>
                <w:szCs w:val="9"/>
                <w:color w:val="auto"/>
              </w:rPr>
            </w:pPr>
          </w:p>
        </w:tc>
        <w:tc>
          <w:tcPr>
            <w:tcW w:w="800" w:type="dxa"/>
            <w:vAlign w:val="bottom"/>
            <w:vMerge w:val="restart"/>
          </w:tcPr>
          <w:p>
            <w:pPr>
              <w:spacing w:after="0"/>
              <w:rPr>
                <w:sz w:val="9"/>
                <w:szCs w:val="9"/>
                <w:color w:val="auto"/>
              </w:rPr>
            </w:pPr>
          </w:p>
        </w:tc>
        <w:tc>
          <w:tcPr>
            <w:tcW w:w="2560" w:type="dxa"/>
            <w:vAlign w:val="bottom"/>
            <w:gridSpan w:val="2"/>
            <w:vMerge w:val="restart"/>
          </w:tcPr>
          <w:p>
            <w:pPr>
              <w:ind w:left="1240"/>
              <w:spacing w:after="0"/>
              <w:rPr>
                <w:sz w:val="20"/>
                <w:szCs w:val="20"/>
                <w:color w:val="auto"/>
              </w:rPr>
            </w:pPr>
            <w:r>
              <w:rPr>
                <w:rFonts w:ascii="Arial" w:cs="Arial" w:eastAsia="Arial" w:hAnsi="Arial"/>
                <w:sz w:val="13"/>
                <w:szCs w:val="13"/>
                <w:color w:val="0000FF"/>
              </w:rPr>
              <w:t>05/25/2023</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800" w:type="dxa"/>
            <w:vAlign w:val="bottom"/>
            <w:vMerge w:val="continue"/>
          </w:tcPr>
          <w:p>
            <w:pPr>
              <w:spacing w:after="0"/>
              <w:rPr>
                <w:sz w:val="3"/>
                <w:szCs w:val="3"/>
                <w:color w:val="auto"/>
              </w:rPr>
            </w:pPr>
          </w:p>
        </w:tc>
        <w:tc>
          <w:tcPr>
            <w:tcW w:w="25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0"/>
                <w:szCs w:val="10"/>
                <w:color w:val="auto"/>
              </w:rPr>
              <w:t>(Last)</w:t>
            </w:r>
          </w:p>
        </w:tc>
        <w:tc>
          <w:tcPr>
            <w:tcW w:w="1040" w:type="dxa"/>
            <w:vAlign w:val="bottom"/>
            <w:gridSpan w:val="2"/>
          </w:tcPr>
          <w:p>
            <w:pPr>
              <w:ind w:left="80"/>
              <w:spacing w:after="0"/>
              <w:rPr>
                <w:sz w:val="20"/>
                <w:szCs w:val="20"/>
                <w:color w:val="auto"/>
              </w:rPr>
            </w:pPr>
            <w:r>
              <w:rPr>
                <w:rFonts w:ascii="Arial" w:cs="Arial" w:eastAsia="Arial" w:hAnsi="Arial"/>
                <w:sz w:val="10"/>
                <w:szCs w:val="10"/>
                <w:color w:val="auto"/>
              </w:rPr>
              <w:t>(First)</w:t>
            </w:r>
          </w:p>
        </w:tc>
        <w:tc>
          <w:tcPr>
            <w:tcW w:w="256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gridSpan w:val="3"/>
          </w:tcPr>
          <w:p>
            <w:pPr>
              <w:spacing w:after="0"/>
              <w:rPr>
                <w:sz w:val="20"/>
                <w:szCs w:val="20"/>
                <w:color w:val="auto"/>
              </w:rPr>
            </w:pPr>
            <w:r>
              <w:rPr>
                <w:rFonts w:ascii="Arial" w:cs="Arial" w:eastAsia="Arial" w:hAnsi="Arial"/>
                <w:sz w:val="13"/>
                <w:szCs w:val="13"/>
                <w:color w:val="0000FF"/>
              </w:rPr>
              <w:t>C/O RENT THE RUNWAY, INC.</w:t>
            </w: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3"/>
                <w:szCs w:val="13"/>
                <w:color w:val="0000FF"/>
                <w:w w:val="99"/>
              </w:rPr>
              <w:t>10 JAY STREET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1020" w:type="dxa"/>
            <w:vAlign w:val="bottom"/>
            <w:gridSpan w:val="3"/>
          </w:tcPr>
          <w:p>
            <w:pPr>
              <w:spacing w:after="0"/>
              <w:rPr>
                <w:sz w:val="20"/>
                <w:szCs w:val="20"/>
                <w:color w:val="auto"/>
              </w:rPr>
            </w:pPr>
            <w:r>
              <w:rPr>
                <w:rFonts w:ascii="Arial" w:cs="Arial" w:eastAsia="Arial" w:hAnsi="Arial"/>
                <w:sz w:val="10"/>
                <w:szCs w:val="10"/>
                <w:color w:val="auto"/>
              </w:rPr>
              <w:t>(Street)</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3"/>
                <w:szCs w:val="13"/>
                <w:color w:val="0000FF"/>
              </w:rPr>
              <w:t>BROOKLYN</w:t>
            </w:r>
          </w:p>
        </w:tc>
        <w:tc>
          <w:tcPr>
            <w:tcW w:w="1040" w:type="dxa"/>
            <w:vAlign w:val="bottom"/>
            <w:gridSpan w:val="2"/>
          </w:tcPr>
          <w:p>
            <w:pPr>
              <w:ind w:left="80"/>
              <w:spacing w:after="0"/>
              <w:rPr>
                <w:sz w:val="20"/>
                <w:szCs w:val="20"/>
                <w:color w:val="auto"/>
              </w:rPr>
            </w:pPr>
            <w:r>
              <w:rPr>
                <w:rFonts w:ascii="Arial" w:cs="Arial" w:eastAsia="Arial" w:hAnsi="Arial"/>
                <w:sz w:val="13"/>
                <w:szCs w:val="13"/>
                <w:color w:val="0000FF"/>
              </w:rPr>
              <w:t>NY</w:t>
            </w:r>
          </w:p>
        </w:tc>
        <w:tc>
          <w:tcPr>
            <w:tcW w:w="1120" w:type="dxa"/>
            <w:vAlign w:val="bottom"/>
          </w:tcPr>
          <w:p>
            <w:pPr>
              <w:ind w:left="100"/>
              <w:spacing w:after="0"/>
              <w:rPr>
                <w:sz w:val="20"/>
                <w:szCs w:val="20"/>
                <w:color w:val="auto"/>
              </w:rPr>
            </w:pPr>
            <w:r>
              <w:rPr>
                <w:rFonts w:ascii="Arial" w:cs="Arial" w:eastAsia="Arial" w:hAnsi="Arial"/>
                <w:sz w:val="13"/>
                <w:szCs w:val="13"/>
                <w:color w:val="0000FF"/>
              </w:rPr>
              <w:t>11201</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0"/>
                <w:szCs w:val="10"/>
                <w:color w:val="auto"/>
              </w:rPr>
              <w:t>(City)</w:t>
            </w:r>
          </w:p>
        </w:tc>
        <w:tc>
          <w:tcPr>
            <w:tcW w:w="1040" w:type="dxa"/>
            <w:vAlign w:val="bottom"/>
            <w:gridSpan w:val="2"/>
          </w:tcPr>
          <w:p>
            <w:pPr>
              <w:ind w:left="80"/>
              <w:spacing w:after="0"/>
              <w:rPr>
                <w:sz w:val="20"/>
                <w:szCs w:val="20"/>
                <w:color w:val="auto"/>
              </w:rPr>
            </w:pPr>
            <w:r>
              <w:rPr>
                <w:rFonts w:ascii="Arial" w:cs="Arial" w:eastAsia="Arial" w:hAnsi="Arial"/>
                <w:sz w:val="10"/>
                <w:szCs w:val="10"/>
                <w:color w:val="auto"/>
              </w:rPr>
              <w:t>(State)</w:t>
            </w:r>
          </w:p>
        </w:tc>
        <w:tc>
          <w:tcPr>
            <w:tcW w:w="2560" w:type="dxa"/>
            <w:vAlign w:val="bottom"/>
            <w:gridSpan w:val="2"/>
          </w:tcPr>
          <w:p>
            <w:pPr>
              <w:ind w:left="100"/>
              <w:spacing w:after="0"/>
              <w:rPr>
                <w:sz w:val="20"/>
                <w:szCs w:val="20"/>
                <w:color w:val="auto"/>
              </w:rPr>
            </w:pPr>
            <w:r>
              <w:rPr>
                <w:rFonts w:ascii="Arial" w:cs="Arial" w:eastAsia="Arial" w:hAnsi="Arial"/>
                <w:sz w:val="10"/>
                <w:szCs w:val="10"/>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9" w:lineRule="exact"/>
        <w:rPr>
          <w:sz w:val="24"/>
          <w:szCs w:val="24"/>
          <w:color w:val="auto"/>
        </w:rPr>
      </w:pPr>
    </w:p>
    <w:p>
      <w:pPr>
        <w:spacing w:after="0"/>
        <w:rPr>
          <w:rFonts w:ascii="Arial" w:cs="Arial" w:eastAsia="Arial" w:hAnsi="Arial"/>
          <w:sz w:val="17"/>
          <w:szCs w:val="17"/>
          <w:color w:val="0000EE"/>
        </w:rPr>
      </w:pPr>
      <w:hyperlink r:id="rId12">
        <w:r>
          <w:rPr>
            <w:rFonts w:ascii="Arial" w:cs="Arial" w:eastAsia="Arial" w:hAnsi="Arial"/>
            <w:sz w:val="17"/>
            <w:szCs w:val="17"/>
            <w:u w:val="single" w:color="auto"/>
            <w:color w:val="0000EE"/>
          </w:rPr>
          <w:t>Rent the Runway, Inc.</w:t>
        </w:r>
        <w:r>
          <w:rPr>
            <w:rFonts w:ascii="Arial" w:cs="Arial" w:eastAsia="Arial" w:hAnsi="Arial"/>
            <w:sz w:val="17"/>
            <w:szCs w:val="17"/>
            <w:color w:val="0000EE"/>
          </w:rPr>
          <w:t xml:space="preserv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3"/>
          <w:szCs w:val="13"/>
          <w:color w:val="0000FF"/>
        </w:rPr>
        <w:t>RENT</w:t>
      </w:r>
      <w:r>
        <w:rPr>
          <w:rFonts w:ascii="Arial" w:cs="Arial" w:eastAsia="Arial" w:hAnsi="Arial"/>
          <w:sz w:val="17"/>
          <w:szCs w:val="17"/>
          <w:color w:val="0000EE"/>
        </w:rPr>
        <w:t xml:space="preserve"> </w:t>
      </w:r>
      <w:r>
        <w:rPr>
          <w:rFonts w:ascii="Arial" w:cs="Arial" w:eastAsia="Arial" w:hAnsi="Arial"/>
          <w:sz w:val="17"/>
          <w:szCs w:val="17"/>
          <w:color w:val="000000"/>
        </w:rPr>
        <w: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180" w:type="dxa"/>
            <w:vAlign w:val="bottom"/>
            <w:gridSpan w:val="3"/>
          </w:tcPr>
          <w:p>
            <w:pPr>
              <w:spacing w:after="0"/>
              <w:rPr>
                <w:sz w:val="20"/>
                <w:szCs w:val="20"/>
                <w:color w:val="auto"/>
              </w:rPr>
            </w:pPr>
            <w:r>
              <w:rPr>
                <w:rFonts w:ascii="Arial" w:cs="Arial" w:eastAsia="Arial" w:hAnsi="Arial"/>
                <w:sz w:val="10"/>
                <w:szCs w:val="10"/>
                <w:color w:val="auto"/>
              </w:rPr>
              <w:t>4. Relationship of Reporting Person(s) to Issuer</w:t>
            </w:r>
          </w:p>
        </w:tc>
        <w:tc>
          <w:tcPr>
            <w:tcW w:w="2740" w:type="dxa"/>
            <w:vAlign w:val="bottom"/>
          </w:tcPr>
          <w:p>
            <w:pPr>
              <w:ind w:left="120"/>
              <w:spacing w:after="0"/>
              <w:rPr>
                <w:sz w:val="20"/>
                <w:szCs w:val="20"/>
                <w:color w:val="auto"/>
              </w:rPr>
            </w:pPr>
            <w:r>
              <w:rPr>
                <w:rFonts w:ascii="Arial" w:cs="Arial" w:eastAsia="Arial" w:hAnsi="Arial"/>
                <w:sz w:val="10"/>
                <w:szCs w:val="10"/>
                <w:color w:val="auto"/>
              </w:rPr>
              <w:t>5. If Amendment, Date of Original Filed (Month/Day/Year)</w:t>
            </w:r>
          </w:p>
        </w:tc>
      </w:tr>
      <w:tr>
        <w:trPr>
          <w:trHeight w:val="130"/>
        </w:trPr>
        <w:tc>
          <w:tcPr>
            <w:tcW w:w="168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1500" w:type="dxa"/>
            <w:vAlign w:val="bottom"/>
          </w:tcPr>
          <w:p>
            <w:pPr>
              <w:spacing w:after="0"/>
              <w:rPr>
                <w:sz w:val="11"/>
                <w:szCs w:val="11"/>
                <w:color w:val="auto"/>
              </w:rPr>
            </w:pPr>
          </w:p>
        </w:tc>
        <w:tc>
          <w:tcPr>
            <w:tcW w:w="2740" w:type="dxa"/>
            <w:vAlign w:val="bottom"/>
          </w:tcPr>
          <w:p>
            <w:pPr>
              <w:spacing w:after="0"/>
              <w:rPr>
                <w:sz w:val="11"/>
                <w:szCs w:val="11"/>
                <w:color w:val="auto"/>
              </w:rPr>
            </w:pPr>
          </w:p>
        </w:tc>
      </w:tr>
      <w:tr>
        <w:trPr>
          <w:trHeight w:val="145"/>
        </w:trPr>
        <w:tc>
          <w:tcPr>
            <w:tcW w:w="400" w:type="dxa"/>
            <w:vAlign w:val="bottom"/>
          </w:tcPr>
          <w:p>
            <w:pPr>
              <w:spacing w:after="0"/>
              <w:rPr>
                <w:sz w:val="12"/>
                <w:szCs w:val="12"/>
                <w:color w:val="auto"/>
              </w:rPr>
            </w:pPr>
          </w:p>
        </w:tc>
        <w:tc>
          <w:tcPr>
            <w:tcW w:w="1280" w:type="dxa"/>
            <w:vAlign w:val="bottom"/>
          </w:tcPr>
          <w:p>
            <w:pPr>
              <w:ind w:left="100"/>
              <w:spacing w:after="0"/>
              <w:rPr>
                <w:sz w:val="20"/>
                <w:szCs w:val="20"/>
                <w:color w:val="auto"/>
              </w:rPr>
            </w:pPr>
            <w:r>
              <w:rPr>
                <w:rFonts w:ascii="Arial" w:cs="Arial" w:eastAsia="Arial" w:hAnsi="Arial"/>
                <w:sz w:val="10"/>
                <w:szCs w:val="10"/>
                <w:color w:val="auto"/>
              </w:rPr>
              <w:t>Director</w:t>
            </w:r>
          </w:p>
        </w:tc>
        <w:tc>
          <w:tcPr>
            <w:tcW w:w="15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2740" w:type="dxa"/>
            <w:vAlign w:val="bottom"/>
          </w:tcPr>
          <w:p>
            <w:pPr>
              <w:spacing w:after="0"/>
              <w:rPr>
                <w:sz w:val="12"/>
                <w:szCs w:val="12"/>
                <w:color w:val="auto"/>
              </w:rPr>
            </w:pPr>
          </w:p>
        </w:tc>
      </w:tr>
      <w:tr>
        <w:trPr>
          <w:trHeight w:val="155"/>
        </w:trPr>
        <w:tc>
          <w:tcPr>
            <w:tcW w:w="400" w:type="dxa"/>
            <w:vAlign w:val="bottom"/>
          </w:tcPr>
          <w:p>
            <w:pPr>
              <w:ind w:left="200"/>
              <w:spacing w:after="0" w:line="146" w:lineRule="exact"/>
              <w:rPr>
                <w:sz w:val="20"/>
                <w:szCs w:val="20"/>
                <w:color w:val="auto"/>
              </w:rPr>
            </w:pPr>
            <w:r>
              <w:rPr>
                <w:rFonts w:ascii="Arial" w:cs="Arial" w:eastAsia="Arial" w:hAnsi="Arial"/>
                <w:sz w:val="13"/>
                <w:szCs w:val="13"/>
                <w:color w:val="0000FF"/>
              </w:rPr>
              <w:t>X</w:t>
            </w:r>
          </w:p>
        </w:tc>
        <w:tc>
          <w:tcPr>
            <w:tcW w:w="1280" w:type="dxa"/>
            <w:vAlign w:val="bottom"/>
          </w:tcPr>
          <w:p>
            <w:pPr>
              <w:ind w:left="100"/>
              <w:spacing w:after="0"/>
              <w:rPr>
                <w:sz w:val="20"/>
                <w:szCs w:val="20"/>
                <w:color w:val="auto"/>
              </w:rPr>
            </w:pPr>
            <w:r>
              <w:rPr>
                <w:rFonts w:ascii="Arial" w:cs="Arial" w:eastAsia="Arial" w:hAnsi="Arial"/>
                <w:sz w:val="10"/>
                <w:szCs w:val="10"/>
                <w:color w:val="auto"/>
              </w:rPr>
              <w:t>Officer (give title</w:t>
            </w:r>
          </w:p>
        </w:tc>
        <w:tc>
          <w:tcPr>
            <w:tcW w:w="1500" w:type="dxa"/>
            <w:vAlign w:val="bottom"/>
          </w:tcPr>
          <w:p>
            <w:pPr>
              <w:ind w:left="420"/>
              <w:spacing w:after="0"/>
              <w:rPr>
                <w:sz w:val="20"/>
                <w:szCs w:val="20"/>
                <w:color w:val="auto"/>
              </w:rPr>
            </w:pPr>
            <w:r>
              <w:rPr>
                <w:rFonts w:ascii="Arial" w:cs="Arial" w:eastAsia="Arial" w:hAnsi="Arial"/>
                <w:sz w:val="10"/>
                <w:szCs w:val="10"/>
                <w:color w:val="auto"/>
              </w:rPr>
              <w:t>Other (specify below)</w:t>
            </w:r>
          </w:p>
        </w:tc>
        <w:tc>
          <w:tcPr>
            <w:tcW w:w="2740" w:type="dxa"/>
            <w:vAlign w:val="bottom"/>
          </w:tcPr>
          <w:p>
            <w:pPr>
              <w:spacing w:after="0"/>
              <w:rPr>
                <w:sz w:val="13"/>
                <w:szCs w:val="13"/>
                <w:color w:val="auto"/>
              </w:rPr>
            </w:pPr>
          </w:p>
        </w:tc>
      </w:tr>
    </w:tbl>
    <w:p>
      <w:pPr>
        <w:ind w:left="500"/>
        <w:spacing w:after="0" w:line="237" w:lineRule="auto"/>
        <w:rPr>
          <w:sz w:val="20"/>
          <w:szCs w:val="20"/>
          <w:color w:val="auto"/>
        </w:rPr>
      </w:pPr>
      <w:r>
        <w:rPr>
          <w:rFonts w:ascii="Arial" w:cs="Arial" w:eastAsia="Arial" w:hAnsi="Arial"/>
          <w:sz w:val="10"/>
          <w:szCs w:val="10"/>
          <w:color w:val="auto"/>
        </w:rPr>
        <w:t>below)</w:t>
      </w:r>
    </w:p>
    <w:p>
      <w:pPr>
        <w:spacing w:after="0" w:line="25" w:lineRule="exact"/>
        <w:rPr>
          <w:sz w:val="24"/>
          <w:szCs w:val="24"/>
          <w:color w:val="auto"/>
        </w:rPr>
      </w:pPr>
    </w:p>
    <w:p>
      <w:pPr>
        <w:ind w:left="960"/>
        <w:spacing w:after="0"/>
        <w:rPr>
          <w:sz w:val="20"/>
          <w:szCs w:val="20"/>
          <w:color w:val="auto"/>
        </w:rPr>
      </w:pPr>
      <w:r>
        <w:rPr>
          <w:rFonts w:ascii="Arial" w:cs="Arial" w:eastAsia="Arial" w:hAnsi="Arial"/>
          <w:sz w:val="13"/>
          <w:szCs w:val="13"/>
          <w:color w:val="0000FF"/>
        </w:rPr>
        <w:t>Chief Financial Officer</w:t>
      </w:r>
    </w:p>
    <w:p>
      <w:pPr>
        <w:spacing w:after="0" w:line="235" w:lineRule="exact"/>
        <w:rPr>
          <w:sz w:val="24"/>
          <w:szCs w:val="24"/>
          <w:color w:val="auto"/>
        </w:rPr>
      </w:pPr>
    </w:p>
    <w:p>
      <w:pPr>
        <w:ind w:left="3300"/>
        <w:spacing w:after="0"/>
        <w:rPr>
          <w:sz w:val="20"/>
          <w:szCs w:val="20"/>
          <w:color w:val="auto"/>
        </w:rPr>
      </w:pPr>
      <w:r>
        <w:rPr>
          <w:rFonts w:ascii="Arial" w:cs="Arial" w:eastAsia="Arial" w:hAnsi="Arial"/>
          <w:sz w:val="10"/>
          <w:szCs w:val="10"/>
          <w:color w:val="auto"/>
        </w:rPr>
        <w:t>6. Individual or Joint/Group Filing (Check Applicable Line)</w:t>
      </w:r>
    </w:p>
    <w:p>
      <w:pPr>
        <w:spacing w:after="0" w:line="25" w:lineRule="exact"/>
        <w:rPr>
          <w:sz w:val="24"/>
          <w:szCs w:val="24"/>
          <w:color w:val="auto"/>
        </w:rPr>
      </w:pPr>
    </w:p>
    <w:p>
      <w:pPr>
        <w:ind w:left="3460"/>
        <w:spacing w:after="0"/>
        <w:tabs>
          <w:tab w:leader="none" w:pos="3700"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Form filed by One Reporting Person</w:t>
      </w:r>
    </w:p>
    <w:p>
      <w:pPr>
        <w:spacing w:after="0" w:line="63" w:lineRule="exact"/>
        <w:rPr>
          <w:sz w:val="24"/>
          <w:szCs w:val="24"/>
          <w:color w:val="auto"/>
        </w:rPr>
      </w:pPr>
    </w:p>
    <w:p>
      <w:pPr>
        <w:ind w:left="3720"/>
        <w:spacing w:after="0"/>
        <w:rPr>
          <w:sz w:val="20"/>
          <w:szCs w:val="20"/>
          <w:color w:val="auto"/>
        </w:rPr>
      </w:pPr>
      <w:r>
        <w:rPr>
          <w:rFonts w:ascii="Arial" w:cs="Arial" w:eastAsia="Arial" w:hAnsi="Arial"/>
          <w:sz w:val="10"/>
          <w:szCs w:val="10"/>
          <w:color w:val="auto"/>
        </w:rPr>
        <w:t>Form filed by More than One Reporting Person</w:t>
      </w:r>
    </w:p>
    <w:p>
      <w:pPr>
        <w:spacing w:after="0" w:line="261" w:lineRule="exact"/>
        <w:rPr>
          <w:sz w:val="24"/>
          <w:szCs w:val="24"/>
          <w:color w:val="auto"/>
        </w:rPr>
      </w:pPr>
    </w:p>
    <w:p>
      <w:pPr>
        <w:sectPr>
          <w:pgSz w:w="11900" w:h="16838" w:orient="portrait"/>
          <w:cols w:equalWidth="0" w:num="2">
            <w:col w:w="4680" w:space="340"/>
            <w:col w:w="6000"/>
          </w:cols>
          <w:pgMar w:left="440" w:top="206"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80" w:type="dxa"/>
            <w:vAlign w:val="bottom"/>
          </w:tcPr>
          <w:p>
            <w:pPr>
              <w:ind w:left="180"/>
              <w:spacing w:after="0"/>
              <w:rPr>
                <w:sz w:val="20"/>
                <w:szCs w:val="20"/>
                <w:color w:val="auto"/>
              </w:rPr>
            </w:pPr>
            <w:r>
              <w:rPr>
                <w:rFonts w:ascii="Arial" w:cs="Arial" w:eastAsia="Arial" w:hAnsi="Arial"/>
                <w:sz w:val="10"/>
                <w:szCs w:val="10"/>
                <w:b w:val="1"/>
                <w:bCs w:val="1"/>
                <w:color w:val="auto"/>
              </w:rPr>
              <w:t>3. Ownership Form:</w:t>
            </w:r>
          </w:p>
        </w:tc>
        <w:tc>
          <w:tcPr>
            <w:tcW w:w="2900" w:type="dxa"/>
            <w:vAlign w:val="bottom"/>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3120" w:type="dxa"/>
            <w:vAlign w:val="bottom"/>
          </w:tcPr>
          <w:p>
            <w:pPr>
              <w:spacing w:after="0"/>
              <w:rPr>
                <w:sz w:val="9"/>
                <w:szCs w:val="9"/>
                <w:color w:val="auto"/>
              </w:rPr>
            </w:pPr>
          </w:p>
        </w:tc>
        <w:tc>
          <w:tcPr>
            <w:tcW w:w="368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80" w:type="dxa"/>
            <w:vAlign w:val="bottom"/>
          </w:tcPr>
          <w:p>
            <w:pPr>
              <w:ind w:left="18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r>
      <w:tr>
        <w:trPr>
          <w:trHeight w:val="144"/>
        </w:trPr>
        <w:tc>
          <w:tcPr>
            <w:tcW w:w="31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80" w:type="dxa"/>
            <w:vAlign w:val="bottom"/>
          </w:tcPr>
          <w:p>
            <w:pPr>
              <w:ind w:left="18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r>
      <w:tr>
        <w:trPr>
          <w:trHeight w:val="25"/>
        </w:trPr>
        <w:tc>
          <w:tcPr>
            <w:tcW w:w="312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20" w:type="dxa"/>
            <w:vAlign w:val="bottom"/>
            <w:tcBorders>
              <w:bottom w:val="single" w:sz="8" w:color="2C2C2C"/>
            </w:tcBorders>
          </w:tcPr>
          <w:p>
            <w:pPr>
              <w:spacing w:after="0"/>
              <w:rPr>
                <w:sz w:val="22"/>
                <w:szCs w:val="22"/>
                <w:color w:val="auto"/>
              </w:rPr>
            </w:pPr>
          </w:p>
        </w:tc>
        <w:tc>
          <w:tcPr>
            <w:tcW w:w="27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Class A Common Stock</w:t>
            </w:r>
          </w:p>
        </w:tc>
        <w:tc>
          <w:tcPr>
            <w:tcW w:w="94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2140" w:type="dxa"/>
            <w:vAlign w:val="bottom"/>
            <w:tcBorders>
              <w:bottom w:val="single" w:sz="8" w:color="2C2C2C"/>
            </w:tcBorders>
          </w:tcPr>
          <w:p>
            <w:pPr>
              <w:jc w:val="right"/>
              <w:ind w:right="924"/>
              <w:spacing w:after="0"/>
              <w:rPr>
                <w:sz w:val="20"/>
                <w:szCs w:val="20"/>
                <w:color w:val="auto"/>
              </w:rPr>
            </w:pPr>
            <w:r>
              <w:rPr>
                <w:rFonts w:ascii="Arial" w:cs="Arial" w:eastAsia="Arial" w:hAnsi="Arial"/>
                <w:sz w:val="13"/>
                <w:szCs w:val="13"/>
                <w:color w:val="0000FF"/>
              </w:rPr>
              <w:t>768,750</w:t>
            </w:r>
            <w:r>
              <w:rPr>
                <w:rFonts w:ascii="Arial" w:cs="Arial" w:eastAsia="Arial" w:hAnsi="Arial"/>
                <w:sz w:val="17"/>
                <w:szCs w:val="17"/>
                <w:color w:val="008000"/>
                <w:vertAlign w:val="superscript"/>
              </w:rPr>
              <w:t>(1)</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6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2760" w:type="dxa"/>
            <w:vAlign w:val="bottom"/>
            <w:tcBorders>
              <w:top w:val="single" w:sz="8" w:color="2C2C2C"/>
            </w:tcBorders>
          </w:tcPr>
          <w:p>
            <w:pPr>
              <w:spacing w:after="0"/>
              <w:rPr>
                <w:sz w:val="14"/>
                <w:szCs w:val="14"/>
                <w:color w:val="auto"/>
              </w:rPr>
            </w:pPr>
          </w:p>
        </w:tc>
        <w:tc>
          <w:tcPr>
            <w:tcW w:w="940" w:type="dxa"/>
            <w:vAlign w:val="bottom"/>
            <w:tcBorders>
              <w:top w:val="single" w:sz="8" w:color="2C2C2C"/>
            </w:tcBorders>
          </w:tcPr>
          <w:p>
            <w:pPr>
              <w:spacing w:after="0"/>
              <w:rPr>
                <w:sz w:val="14"/>
                <w:szCs w:val="14"/>
                <w:color w:val="auto"/>
              </w:rPr>
            </w:pPr>
          </w:p>
        </w:tc>
        <w:tc>
          <w:tcPr>
            <w:tcW w:w="3420" w:type="dxa"/>
            <w:vAlign w:val="bottom"/>
            <w:tcBorders>
              <w:top w:val="single" w:sz="8" w:color="2C2C2C"/>
            </w:tcBorders>
            <w:gridSpan w:val="3"/>
          </w:tcPr>
          <w:p>
            <w:pPr>
              <w:ind w:left="20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16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00" w:type="dxa"/>
            <w:vAlign w:val="bottom"/>
            <w:gridSpan w:val="5"/>
          </w:tcPr>
          <w:p>
            <w:pPr>
              <w:ind w:left="8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40" w:type="dxa"/>
            <w:vAlign w:val="bottom"/>
          </w:tcPr>
          <w:p>
            <w:pPr>
              <w:spacing w:after="0"/>
              <w:rPr>
                <w:sz w:val="12"/>
                <w:szCs w:val="12"/>
                <w:color w:val="auto"/>
              </w:rPr>
            </w:pPr>
          </w:p>
        </w:tc>
        <w:tc>
          <w:tcPr>
            <w:tcW w:w="128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w:t>
            </w:r>
          </w:p>
        </w:tc>
        <w:tc>
          <w:tcPr>
            <w:tcW w:w="700" w:type="dxa"/>
            <w:vAlign w:val="bottom"/>
          </w:tcPr>
          <w:p>
            <w:pPr>
              <w:ind w:left="40"/>
              <w:spacing w:after="0"/>
              <w:rPr>
                <w:sz w:val="20"/>
                <w:szCs w:val="20"/>
                <w:color w:val="auto"/>
              </w:rPr>
            </w:pPr>
            <w:r>
              <w:rPr>
                <w:rFonts w:ascii="Arial" w:cs="Arial" w:eastAsia="Arial" w:hAnsi="Arial"/>
                <w:sz w:val="10"/>
                <w:szCs w:val="10"/>
                <w:b w:val="1"/>
                <w:bCs w:val="1"/>
                <w:color w:val="auto"/>
              </w:rPr>
              <w:t>4.</w:t>
            </w:r>
          </w:p>
        </w:tc>
        <w:tc>
          <w:tcPr>
            <w:tcW w:w="88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8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Expiration Date</w:t>
            </w:r>
          </w:p>
        </w:tc>
        <w:tc>
          <w:tcPr>
            <w:tcW w:w="214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640" w:type="dxa"/>
            <w:vAlign w:val="bottom"/>
          </w:tcPr>
          <w:p>
            <w:pPr>
              <w:spacing w:after="0"/>
              <w:rPr>
                <w:sz w:val="9"/>
                <w:szCs w:val="9"/>
                <w:color w:val="auto"/>
              </w:rPr>
            </w:pPr>
          </w:p>
        </w:tc>
        <w:tc>
          <w:tcPr>
            <w:tcW w:w="70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Conversion</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8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(Month/Day/Year)</w:t>
            </w:r>
          </w:p>
        </w:tc>
        <w:tc>
          <w:tcPr>
            <w:tcW w:w="2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or Exercise</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vMerge w:val="restart"/>
          </w:tcPr>
          <w:p>
            <w:pPr>
              <w:ind w:left="40"/>
              <w:spacing w:after="0" w:line="114" w:lineRule="exact"/>
              <w:rPr>
                <w:sz w:val="20"/>
                <w:szCs w:val="20"/>
                <w:color w:val="auto"/>
              </w:rPr>
            </w:pPr>
            <w:r>
              <w:rPr>
                <w:rFonts w:ascii="Arial" w:cs="Arial" w:eastAsia="Arial" w:hAnsi="Arial"/>
                <w:sz w:val="10"/>
                <w:szCs w:val="10"/>
                <w:b w:val="1"/>
                <w:bCs w:val="1"/>
                <w:color w:val="auto"/>
              </w:rPr>
              <w:t>Price of</w:t>
            </w:r>
          </w:p>
        </w:tc>
        <w:tc>
          <w:tcPr>
            <w:tcW w:w="88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64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Amount or</w:t>
            </w:r>
          </w:p>
        </w:tc>
        <w:tc>
          <w:tcPr>
            <w:tcW w:w="70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Date</w:t>
            </w:r>
          </w:p>
        </w:tc>
        <w:tc>
          <w:tcPr>
            <w:tcW w:w="60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Expiration</w:t>
            </w:r>
          </w:p>
        </w:tc>
        <w:tc>
          <w:tcPr>
            <w:tcW w:w="2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ind w:left="40"/>
              <w:spacing w:after="0" w:line="106" w:lineRule="exact"/>
              <w:rPr>
                <w:sz w:val="20"/>
                <w:szCs w:val="20"/>
                <w:color w:val="auto"/>
              </w:rPr>
            </w:pPr>
            <w:r>
              <w:rPr>
                <w:rFonts w:ascii="Arial" w:cs="Arial" w:eastAsia="Arial" w:hAnsi="Arial"/>
                <w:sz w:val="10"/>
                <w:szCs w:val="10"/>
                <w:b w:val="1"/>
                <w:bCs w:val="1"/>
                <w:color w:val="auto"/>
              </w:rPr>
              <w:t>Derivative</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1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640" w:type="dxa"/>
            <w:vAlign w:val="bottom"/>
          </w:tcPr>
          <w:p>
            <w:pPr>
              <w:ind w:left="20"/>
              <w:spacing w:after="0" w:line="114" w:lineRule="exact"/>
              <w:rPr>
                <w:sz w:val="20"/>
                <w:szCs w:val="20"/>
                <w:color w:val="auto"/>
              </w:rPr>
            </w:pPr>
            <w:r>
              <w:rPr>
                <w:rFonts w:ascii="Arial" w:cs="Arial" w:eastAsia="Arial" w:hAnsi="Arial"/>
                <w:sz w:val="10"/>
                <w:szCs w:val="10"/>
                <w:b w:val="1"/>
                <w:bCs w:val="1"/>
                <w:color w:val="auto"/>
              </w:rPr>
              <w:t>Number of</w:t>
            </w:r>
          </w:p>
        </w:tc>
        <w:tc>
          <w:tcPr>
            <w:tcW w:w="70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Security</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140" w:type="dxa"/>
            <w:vAlign w:val="bottom"/>
            <w:vMerge w:val="continue"/>
          </w:tcPr>
          <w:p>
            <w:pPr>
              <w:spacing w:after="0"/>
              <w:rPr>
                <w:sz w:val="12"/>
                <w:szCs w:val="12"/>
                <w:color w:val="auto"/>
              </w:rPr>
            </w:pPr>
          </w:p>
        </w:tc>
        <w:tc>
          <w:tcPr>
            <w:tcW w:w="640" w:type="dxa"/>
            <w:vAlign w:val="bottom"/>
          </w:tcPr>
          <w:p>
            <w:pPr>
              <w:ind w:left="20"/>
              <w:spacing w:after="0"/>
              <w:rPr>
                <w:sz w:val="20"/>
                <w:szCs w:val="20"/>
                <w:color w:val="auto"/>
              </w:rPr>
            </w:pPr>
            <w:r>
              <w:rPr>
                <w:rFonts w:ascii="Arial" w:cs="Arial" w:eastAsia="Arial" w:hAnsi="Arial"/>
                <w:sz w:val="10"/>
                <w:szCs w:val="10"/>
                <w:b w:val="1"/>
                <w:bCs w:val="1"/>
                <w:color w:val="auto"/>
              </w:rPr>
              <w:t>Shares</w:t>
            </w: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6" w:lineRule="exact"/>
        <w:rPr>
          <w:sz w:val="24"/>
          <w:szCs w:val="24"/>
          <w:color w:val="auto"/>
        </w:rPr>
      </w:pPr>
    </w:p>
    <w:p>
      <w:pPr>
        <w:ind w:left="40" w:right="160" w:hanging="6"/>
        <w:spacing w:after="0" w:line="253" w:lineRule="auto"/>
        <w:tabs>
          <w:tab w:leader="none" w:pos="144"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Includes 768,750 restricted stock units ("RSUs"). Consists of an award of 300,000 RSUs that vests as to 75,000 RSUs on August 1, 2023 and the remainder in 12 approximately equal installments on each quarterly anniversary of August 1, 2023, 43,750 RSUs that vest in 7 approximately equal installments on each quarterly anniversary of May 1, 2023, and an award of 425,000 RSUs that will vest in 12 approximately equal installments on each quarterly anniversary of March 15, 2023, in each case subject to the Reporting Person's continued employment with the Issuer. Each RSU represents a contingent right to receive one share of the Issuer's Class A Common Stock.</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24.1 - Power of Attorney</w:t>
      </w:r>
    </w:p>
    <w:p>
      <w:pPr>
        <w:sectPr>
          <w:pgSz w:w="11900" w:h="16838" w:orient="portrait"/>
          <w:cols w:equalWidth="0" w:num="1">
            <w:col w:w="11020"/>
          </w:cols>
          <w:pgMar w:left="440" w:top="206" w:right="439" w:bottom="1440" w:gutter="0" w:footer="0" w:header="0"/>
          <w:type w:val="continuous"/>
        </w:sectPr>
      </w:pPr>
    </w:p>
    <w:p>
      <w:pPr>
        <w:spacing w:after="0" w:line="61" w:lineRule="exact"/>
        <w:rPr>
          <w:sz w:val="24"/>
          <w:szCs w:val="24"/>
          <w:color w:val="auto"/>
        </w:rPr>
      </w:pPr>
    </w:p>
    <w:p>
      <w:pPr>
        <w:ind w:left="6620"/>
        <w:spacing w:after="0"/>
        <w:rPr>
          <w:sz w:val="20"/>
          <w:szCs w:val="20"/>
          <w:color w:val="auto"/>
        </w:rPr>
      </w:pPr>
      <w:r>
        <w:rPr>
          <w:rFonts w:ascii="Arial" w:cs="Arial" w:eastAsia="Arial" w:hAnsi="Arial"/>
          <w:sz w:val="12"/>
          <w:szCs w:val="12"/>
          <w:color w:val="0000FF"/>
        </w:rPr>
        <w:t>/s/ Cara Schembri as Attorney 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27063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70635" cy="6350"/>
                    </a:xfrm>
                    <a:prstGeom prst="rect">
                      <a:avLst/>
                    </a:prstGeom>
                    <a:noFill/>
                  </pic:spPr>
                </pic:pic>
              </a:graphicData>
            </a:graphic>
          </wp:anchor>
        </w:drawing>
      </w:r>
    </w:p>
    <w:p>
      <w:pPr>
        <w:spacing w:after="0" w:line="14" w:lineRule="exact"/>
        <w:rPr>
          <w:sz w:val="24"/>
          <w:szCs w:val="24"/>
          <w:color w:val="auto"/>
        </w:rPr>
      </w:pPr>
    </w:p>
    <w:p>
      <w:pPr>
        <w:ind w:left="6620"/>
        <w:spacing w:after="0"/>
        <w:rPr>
          <w:sz w:val="20"/>
          <w:szCs w:val="20"/>
          <w:color w:val="auto"/>
        </w:rPr>
      </w:pPr>
      <w:r>
        <w:rPr>
          <w:rFonts w:ascii="Arial" w:cs="Arial" w:eastAsia="Arial" w:hAnsi="Arial"/>
          <w:sz w:val="13"/>
          <w:szCs w:val="13"/>
          <w:color w:val="0000FF"/>
        </w:rPr>
        <w:t>for Siddharth Thacker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75374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53745" cy="6350"/>
                    </a:xfrm>
                    <a:prstGeom prst="rect">
                      <a:avLst/>
                    </a:prstGeom>
                    <a:noFill/>
                  </pic:spPr>
                </pic:pic>
              </a:graphicData>
            </a:graphic>
          </wp:anchor>
        </w:drawing>
      </w:r>
    </w:p>
    <w:p>
      <w:pPr>
        <w:spacing w:after="0" w:line="33"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40" w:lineRule="exact"/>
        <w:rPr>
          <w:sz w:val="24"/>
          <w:szCs w:val="24"/>
          <w:color w:val="auto"/>
        </w:rPr>
      </w:pPr>
    </w:p>
    <w:p>
      <w:pPr>
        <w:jc w:val="both"/>
        <w:ind w:left="40" w:right="2600" w:hanging="6"/>
        <w:spacing w:after="0" w:line="322" w:lineRule="auto"/>
        <w:tabs>
          <w:tab w:leader="none" w:pos="149"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Arial" w:cs="Arial" w:eastAsia="Arial" w:hAnsi="Arial"/>
          <w:sz w:val="12"/>
          <w:szCs w:val="12"/>
          <w:color w:val="0000FF"/>
        </w:rPr>
        <w:t>05/03/2023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33"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620" w:space="200"/>
            <w:col w:w="2200"/>
          </w:cols>
          <w:pgMar w:left="440" w:top="206"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976540" TargetMode="External"/><Relationship Id="rId12"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2023-06-01T15:41:12Z</dcterms:created>
  <dcterms:modified xsi:type="dcterms:W3CDTF">2023-06-01T15:41:12Z</dcterms:modified>
</cp:coreProperties>
</file>