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1,276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26,233</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$3.98 to $4.67,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direct holdings have been adjusted by four shares to correct a previous clerical error.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442"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2025-03-19T16:10:34Z</dcterms:created>
  <dcterms:modified xsi:type="dcterms:W3CDTF">2025-03-19T16:10:34Z</dcterms:modified>
</cp:coreProperties>
</file>