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rPr>
              <w:t>325,000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575,087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03/18/2024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10,453</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0.3476</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564,634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will vest in 8 equal quarterly installments, beginning on June 15, 2024, provided the reporting person remains continuously employed on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$0.3330 to $0.38,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2024-03-19T16:29:49Z</dcterms:created>
  <dcterms:modified xsi:type="dcterms:W3CDTF">2024-03-19T16:29:49Z</dcterms:modified>
</cp:coreProperties>
</file>