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58141952.xml.htm"/>
      <w:bookmarkStart w:id="1" w:name="kswkform4_175814195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Hyman Jennifer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RENT THE RUNWAY,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JAY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BROOKLYN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Rent the Runway, Inc.</w:t>
              </w:r>
            </w:hyperlink>
            <w:r>
              <w:rPr/>
              <w:t xml:space="preserve"> [ </w:t>
            </w:r>
            <w:r>
              <w:rPr>
                <w:rFonts w:ascii="Times;serif" w:hAnsi="Times;serif"/>
                <w:color w:val="0000FF"/>
                <w:sz w:val="24"/>
                <w:shd w:fill="FFFFFF" w:val="clear"/>
              </w:rPr>
              <w:t>RENT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 CEO &amp;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92"/>
        <w:gridCol w:w="459"/>
        <w:gridCol w:w="714"/>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6,128</w:t>
            </w:r>
            <w:r>
              <w:rPr>
                <w:rFonts w:ascii="Times;serif" w:hAnsi="Times;serif"/>
                <w:color w:val="008000"/>
                <w:position w:val="7"/>
                <w:sz w:val="16"/>
                <w:sz w:val="20"/>
                <w:shd w:fill="FFFFFF" w:val="clear"/>
              </w:rPr>
              <w:t>(2)</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4.89</w:t>
            </w:r>
            <w:r>
              <w:rPr>
                <w:rFonts w:ascii="Times;serif" w:hAnsi="Times;serif"/>
                <w:color w:val="008000"/>
                <w:position w:val="7"/>
                <w:sz w:val="16"/>
                <w:sz w:val="20"/>
                <w:shd w:fill="FFFFFF" w:val="clear"/>
              </w:rPr>
              <w:t>(3)</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104,091</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were sold solely to cover taxes upon the vesting of restricted stock units pursuant to a standing Rule 10b5-1 instruction dated December 22, 2021.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Reporting Person's pro rata portion of the total shares sold on the transaction date to cover taxes upon the vesting of restricted stock units for certain employees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$4.80 to $5.04,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Schembri as Attorney in- fact for Jennifer Y. Hyman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7388" TargetMode="External"/><Relationship Id="rId5" Type="http://schemas.openxmlformats.org/officeDocument/2006/relationships/hyperlink" Target="http://www.sec.gov/cgi-bin/browse-edgar?action=getcompany&amp;CIK=00014683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735</Words>
  <Characters>3902</Characters>
  <CharactersWithSpaces>4575</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