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Roney Carley</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0000FF"/>
              </w:rPr>
              <w:t>58,270</w:t>
            </w:r>
          </w:p>
        </w:tc>
        <w:tc>
          <w:tcPr>
            <w:tcW w:w="1080" w:type="dxa"/>
            <w:vAlign w:val="bottom"/>
            <w:gridSpan w:val="2"/>
          </w:tcPr>
          <w:p>
            <w:pPr>
              <w:ind w:left="9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217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Carley 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232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2321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26,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Carley Roney</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Carley Roney</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42439"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2021-10-26T20:03:39Z</dcterms:created>
  <dcterms:modified xsi:type="dcterms:W3CDTF">2021-10-26T20:03:39Z</dcterms:modified>
</cp:coreProperties>
</file>