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132382290.xml.htm"/>
      <w:bookmarkStart w:id="1" w:name="kswfform4_16833213238229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Steinberg Larry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Technology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929</w:t>
            </w:r>
            <w:r>
              <w:rPr>
                <w:rFonts w:ascii="Times;serif" w:hAnsi="Times;serif"/>
                <w:color w:val="008000"/>
                <w:position w:val="7"/>
                <w:sz w:val="16"/>
                <w:sz w:val="20"/>
                <w:highlight w:val="white"/>
              </w:rPr>
              <w:t>(2)</w:t>
            </w:r>
            <w:r>
              <w:rPr/>
              <w:t xml:space="preserve"> </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2.275</w:t>
            </w:r>
            <w:r>
              <w:rPr>
                <w:rFonts w:ascii="Times;serif" w:hAnsi="Times;serif"/>
                <w:color w:val="008000"/>
                <w:position w:val="7"/>
                <w:sz w:val="16"/>
                <w:sz w:val="20"/>
                <w:highlight w:val="white"/>
              </w:rPr>
              <w:t>(3)</w:t>
            </w:r>
            <w:r>
              <w:rPr/>
              <w:t xml:space="preserve"> </w:t>
            </w:r>
          </w:p>
        </w:tc>
        <w:tc>
          <w:tcPr>
            <w:tcW w:w="11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824,033</w:t>
            </w:r>
          </w:p>
        </w:tc>
        <w:tc>
          <w:tcPr>
            <w:tcW w:w="9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1,683</w:t>
            </w:r>
            <w:r>
              <w:rPr>
                <w:rFonts w:ascii="Times;serif" w:hAnsi="Times;serif"/>
                <w:color w:val="008000"/>
                <w:position w:val="7"/>
                <w:sz w:val="16"/>
                <w:sz w:val="20"/>
                <w:highlight w:val="white"/>
              </w:rPr>
              <w:t>(2)</w:t>
            </w:r>
            <w:r>
              <w:rPr/>
              <w:t xml:space="preserve"> </w:t>
            </w:r>
          </w:p>
        </w:tc>
        <w:tc>
          <w:tcPr>
            <w:tcW w:w="4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2.3401</w:t>
            </w:r>
            <w:r>
              <w:rPr>
                <w:rFonts w:ascii="Times;serif" w:hAnsi="Times;serif"/>
                <w:color w:val="008000"/>
                <w:position w:val="7"/>
                <w:sz w:val="16"/>
                <w:sz w:val="20"/>
                <w:highlight w:val="white"/>
              </w:rPr>
              <w:t>(4)</w:t>
            </w:r>
            <w:r>
              <w:rPr/>
              <w:t xml:space="preserve"> </w:t>
            </w:r>
          </w:p>
        </w:tc>
        <w:tc>
          <w:tcPr>
            <w:tcW w:w="11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822,350</w:t>
            </w:r>
          </w:p>
        </w:tc>
        <w:tc>
          <w:tcPr>
            <w:tcW w:w="99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 dated June 17,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$2.26 to $2.59,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Attorney-in-fact for Larry Steinberg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52159"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838</Words>
  <CharactersWithSpaces>5220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