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0883262.xml.htm"/>
      <w:bookmarkStart w:id="1" w:name="kswkform4_17108832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Phillips Zachary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Product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384,258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an award of restricted stock units ("RSUs"), each of which represents a contingent right to receive one share of the Issuer's Class A Common Stock. This award will vest in 8 equal quarterly installments, beginning on June 15, 2024, provided the reporting person remains continuously employed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 in-fact for Zachary B. Phillips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2008023" TargetMode="External"/><Relationship Id="rId4" Type="http://schemas.openxmlformats.org/officeDocument/2006/relationships/hyperlink" Target="http://www.sec.gov/cgi-bin/browse-edgar?action=getcompany&amp;CIK=000146832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3358</Characters>
  <CharactersWithSpaces>3917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